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D4" w:rsidRDefault="007223D4" w:rsidP="007223D4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АДМИНИСТРАЦИЯ МИТЯКИНСКОГО СЕЛЬСКОГО  ПОСЕЛЕНИЯ ТАРАСОВСКОГО РАЙОНА</w:t>
      </w:r>
    </w:p>
    <w:p w:rsidR="007223D4" w:rsidRDefault="007223D4" w:rsidP="007223D4">
      <w:pPr>
        <w:pStyle w:val="Heading3"/>
        <w:outlineLvl w:val="9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РОСТОВСКОЙ ОБЛАСТИ</w:t>
      </w:r>
    </w:p>
    <w:p w:rsidR="007223D4" w:rsidRDefault="007223D4" w:rsidP="007223D4">
      <w:pPr>
        <w:pStyle w:val="Standard"/>
        <w:rPr>
          <w:rFonts w:ascii="AG Souvenir" w:hAnsi="AG Souvenir" w:cs="AG Souvenir"/>
          <w:b/>
          <w:bCs/>
          <w:sz w:val="36"/>
          <w:szCs w:val="36"/>
          <w:lang w:val="ru-RU"/>
        </w:rPr>
      </w:pPr>
    </w:p>
    <w:p w:rsidR="007223D4" w:rsidRDefault="007223D4" w:rsidP="007223D4">
      <w:pPr>
        <w:pStyle w:val="Heading4"/>
        <w:outlineLvl w:val="9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РАСПОРЯЖЕНИЕ</w:t>
      </w:r>
    </w:p>
    <w:p w:rsidR="007223D4" w:rsidRPr="00827C42" w:rsidRDefault="007223D4" w:rsidP="007223D4">
      <w:pPr>
        <w:pStyle w:val="Standard"/>
        <w:jc w:val="center"/>
        <w:rPr>
          <w:lang w:val="ru-RU"/>
        </w:rPr>
      </w:pPr>
      <w:r>
        <w:rPr>
          <w:sz w:val="28"/>
          <w:szCs w:val="28"/>
          <w:u w:val="single"/>
          <w:lang w:val="ru-RU"/>
        </w:rPr>
        <w:t xml:space="preserve">от </w:t>
      </w:r>
      <w:r w:rsidR="006B2B0E">
        <w:rPr>
          <w:sz w:val="28"/>
          <w:szCs w:val="28"/>
          <w:u w:val="single"/>
          <w:lang w:val="ru-RU"/>
        </w:rPr>
        <w:t>10.01.2017</w:t>
      </w:r>
      <w:r>
        <w:rPr>
          <w:sz w:val="28"/>
          <w:szCs w:val="28"/>
          <w:u w:val="single"/>
          <w:lang w:val="ru-RU"/>
        </w:rPr>
        <w:t xml:space="preserve"> г. №</w:t>
      </w:r>
      <w:r w:rsidR="006B2B0E">
        <w:rPr>
          <w:sz w:val="28"/>
          <w:szCs w:val="28"/>
          <w:u w:val="single"/>
          <w:lang w:val="ru-RU"/>
        </w:rPr>
        <w:t>5</w:t>
      </w:r>
    </w:p>
    <w:p w:rsidR="007223D4" w:rsidRDefault="007223D4" w:rsidP="007223D4">
      <w:pPr>
        <w:pStyle w:val="Standard"/>
        <w:tabs>
          <w:tab w:val="center" w:pos="5893"/>
        </w:tabs>
        <w:ind w:left="851" w:hanging="851"/>
        <w:jc w:val="center"/>
        <w:rPr>
          <w:lang w:val="ru-RU"/>
        </w:rPr>
      </w:pPr>
    </w:p>
    <w:p w:rsidR="007223D4" w:rsidRDefault="007223D4" w:rsidP="007223D4">
      <w:pPr>
        <w:pStyle w:val="Standard"/>
        <w:tabs>
          <w:tab w:val="center" w:pos="5893"/>
        </w:tabs>
        <w:ind w:left="851" w:hanging="851"/>
        <w:jc w:val="center"/>
        <w:rPr>
          <w:lang w:val="ru-RU"/>
        </w:rPr>
      </w:pPr>
      <w:r>
        <w:rPr>
          <w:lang w:val="ru-RU"/>
        </w:rPr>
        <w:t>ст. Митякинская</w:t>
      </w:r>
    </w:p>
    <w:p w:rsidR="007223D4" w:rsidRDefault="007223D4" w:rsidP="007223D4">
      <w:pPr>
        <w:pStyle w:val="Standard"/>
        <w:tabs>
          <w:tab w:val="center" w:pos="5893"/>
        </w:tabs>
        <w:ind w:left="851" w:hanging="851"/>
        <w:jc w:val="center"/>
        <w:rPr>
          <w:lang w:val="ru-RU"/>
        </w:rPr>
      </w:pPr>
    </w:p>
    <w:p w:rsidR="007223D4" w:rsidRDefault="007223D4" w:rsidP="007223D4">
      <w:pPr>
        <w:pStyle w:val="Standard"/>
        <w:ind w:left="284" w:right="-200" w:firstLine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3A668D">
        <w:rPr>
          <w:b/>
          <w:sz w:val="28"/>
          <w:szCs w:val="28"/>
          <w:lang w:val="ru-RU"/>
        </w:rPr>
        <w:t>б утверждении Плана мероприятий</w:t>
      </w:r>
    </w:p>
    <w:p w:rsidR="005050BF" w:rsidRDefault="005050BF" w:rsidP="007223D4">
      <w:pPr>
        <w:pStyle w:val="Default"/>
        <w:jc w:val="center"/>
        <w:rPr>
          <w:sz w:val="28"/>
          <w:szCs w:val="28"/>
        </w:rPr>
      </w:pPr>
    </w:p>
    <w:p w:rsidR="00B74D93" w:rsidRDefault="00B74D93" w:rsidP="003A668D">
      <w:pPr>
        <w:pStyle w:val="Default"/>
        <w:rPr>
          <w:sz w:val="28"/>
          <w:szCs w:val="28"/>
        </w:rPr>
      </w:pPr>
    </w:p>
    <w:p w:rsidR="003A668D" w:rsidRDefault="003A668D" w:rsidP="00305019">
      <w:pPr>
        <w:widowControl w:val="0"/>
        <w:ind w:firstLine="708"/>
        <w:jc w:val="both"/>
        <w:rPr>
          <w:sz w:val="28"/>
          <w:szCs w:val="28"/>
        </w:rPr>
      </w:pPr>
      <w:r w:rsidRPr="003420FD">
        <w:rPr>
          <w:sz w:val="28"/>
          <w:szCs w:val="28"/>
        </w:rPr>
        <w:t xml:space="preserve">Во исполнение Указа Президента Российской Федерации </w:t>
      </w:r>
      <w:r w:rsidRPr="003420FD">
        <w:rPr>
          <w:sz w:val="28"/>
          <w:szCs w:val="28"/>
        </w:rPr>
        <w:br/>
        <w:t>от 01.08.2015 № 392 «О проведении в Российской Федерации Года особо охраняемых природных территорий», Указа Президента Российской Федерации от 05.01.2016 № 7 «О проведении в Российской Федерации Года экологии», министерство</w:t>
      </w:r>
      <w:r>
        <w:rPr>
          <w:sz w:val="28"/>
          <w:szCs w:val="28"/>
        </w:rPr>
        <w:t>м</w:t>
      </w:r>
      <w:r w:rsidRPr="003420FD">
        <w:rPr>
          <w:sz w:val="28"/>
          <w:szCs w:val="28"/>
        </w:rPr>
        <w:t xml:space="preserve"> природных ресурсов и экологии Ростовской области (далее –</w:t>
      </w:r>
      <w:r>
        <w:rPr>
          <w:sz w:val="28"/>
          <w:szCs w:val="28"/>
        </w:rPr>
        <w:t xml:space="preserve"> </w:t>
      </w:r>
      <w:r w:rsidRPr="003420FD">
        <w:rPr>
          <w:sz w:val="28"/>
          <w:szCs w:val="28"/>
        </w:rPr>
        <w:t>минприроды Ростовской области) разработан план мероприятий, проводимых в Ростовской области в 2017 году в рамках Года экологии и Года особо охраняемых природных территорий в Российской Федерации</w:t>
      </w:r>
      <w:r>
        <w:rPr>
          <w:sz w:val="28"/>
          <w:szCs w:val="28"/>
        </w:rPr>
        <w:t xml:space="preserve">. </w:t>
      </w:r>
      <w:r w:rsidRPr="003420FD">
        <w:rPr>
          <w:sz w:val="28"/>
          <w:szCs w:val="28"/>
        </w:rPr>
        <w:t>Указанный план утвержден распоряжением Правительства Ростовс</w:t>
      </w:r>
      <w:r w:rsidR="00305019">
        <w:rPr>
          <w:sz w:val="28"/>
          <w:szCs w:val="28"/>
        </w:rPr>
        <w:t xml:space="preserve">кой области от 08.12.2016 № 628 </w:t>
      </w:r>
      <w:r>
        <w:rPr>
          <w:sz w:val="28"/>
          <w:szCs w:val="28"/>
        </w:rPr>
        <w:t xml:space="preserve">утвердить </w:t>
      </w:r>
      <w:r w:rsidRPr="003420FD">
        <w:rPr>
          <w:sz w:val="28"/>
          <w:szCs w:val="28"/>
        </w:rPr>
        <w:t>перечень значимых мероприятий в рамках Года экологии и Года особо охраняемых природных территорий в Российской Федерации</w:t>
      </w:r>
      <w:r>
        <w:rPr>
          <w:sz w:val="28"/>
          <w:szCs w:val="28"/>
        </w:rPr>
        <w:t>,</w:t>
      </w:r>
      <w:r w:rsidRPr="003420FD">
        <w:rPr>
          <w:sz w:val="28"/>
          <w:szCs w:val="28"/>
        </w:rPr>
        <w:t xml:space="preserve"> планируемых к проведению на территории </w:t>
      </w:r>
      <w:r w:rsidR="00305019">
        <w:rPr>
          <w:sz w:val="28"/>
          <w:szCs w:val="28"/>
        </w:rPr>
        <w:t>Митякинского сельского поселения</w:t>
      </w:r>
      <w:r w:rsidRPr="003420FD">
        <w:rPr>
          <w:sz w:val="28"/>
          <w:szCs w:val="28"/>
        </w:rPr>
        <w:t xml:space="preserve"> по форме согласно приложению.</w:t>
      </w:r>
    </w:p>
    <w:p w:rsidR="003A668D" w:rsidRPr="00652F6C" w:rsidRDefault="003A668D" w:rsidP="003A66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D93" w:rsidRDefault="00B74D93" w:rsidP="003A668D">
      <w:pPr>
        <w:pStyle w:val="Default"/>
        <w:rPr>
          <w:sz w:val="28"/>
          <w:szCs w:val="28"/>
        </w:rPr>
      </w:pPr>
    </w:p>
    <w:p w:rsidR="00B74D93" w:rsidRDefault="00B74D93" w:rsidP="007223D4">
      <w:pPr>
        <w:pStyle w:val="Default"/>
        <w:jc w:val="center"/>
        <w:rPr>
          <w:sz w:val="28"/>
          <w:szCs w:val="28"/>
        </w:rPr>
      </w:pPr>
    </w:p>
    <w:p w:rsidR="00B74D93" w:rsidRDefault="00B74D93" w:rsidP="00B74D93">
      <w:pPr>
        <w:pStyle w:val="Standard"/>
        <w:ind w:right="-2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B74D93" w:rsidRDefault="00B74D93" w:rsidP="00B74D93">
      <w:pPr>
        <w:pStyle w:val="Standard"/>
        <w:ind w:right="-2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Митякинского</w:t>
      </w:r>
    </w:p>
    <w:p w:rsidR="00B74D93" w:rsidRDefault="00B74D93" w:rsidP="00B74D93">
      <w:pPr>
        <w:pStyle w:val="Standard"/>
        <w:ind w:right="-2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                                                  С.И. Куркин</w:t>
      </w:r>
    </w:p>
    <w:p w:rsidR="005050BF" w:rsidRDefault="005050BF" w:rsidP="003A668D">
      <w:pPr>
        <w:pStyle w:val="Default"/>
        <w:rPr>
          <w:sz w:val="28"/>
          <w:szCs w:val="28"/>
        </w:rPr>
      </w:pPr>
    </w:p>
    <w:p w:rsidR="003A668D" w:rsidRDefault="003A668D" w:rsidP="003A668D">
      <w:pPr>
        <w:pStyle w:val="Default"/>
        <w:rPr>
          <w:rFonts w:eastAsia="Times New Roman"/>
        </w:rPr>
      </w:pPr>
    </w:p>
    <w:p w:rsidR="003A668D" w:rsidRDefault="003A668D" w:rsidP="003A668D">
      <w:pPr>
        <w:pStyle w:val="Default"/>
        <w:rPr>
          <w:sz w:val="28"/>
          <w:szCs w:val="28"/>
        </w:rPr>
        <w:sectPr w:rsidR="003A668D" w:rsidSect="003A668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A668D" w:rsidRDefault="003A668D" w:rsidP="003A668D">
      <w:pPr>
        <w:pStyle w:val="Default"/>
        <w:rPr>
          <w:sz w:val="28"/>
          <w:szCs w:val="28"/>
        </w:rPr>
      </w:pPr>
    </w:p>
    <w:p w:rsidR="005050BF" w:rsidRDefault="003A668D" w:rsidP="003A12C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A12CA" w:rsidRDefault="003A668D" w:rsidP="003A12C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A12CA">
        <w:rPr>
          <w:sz w:val="28"/>
          <w:szCs w:val="28"/>
        </w:rPr>
        <w:t>распоряжени</w:t>
      </w:r>
      <w:r>
        <w:rPr>
          <w:sz w:val="28"/>
          <w:szCs w:val="28"/>
        </w:rPr>
        <w:t>ю</w:t>
      </w:r>
      <w:r w:rsidR="003A12CA">
        <w:rPr>
          <w:sz w:val="28"/>
          <w:szCs w:val="28"/>
        </w:rPr>
        <w:t xml:space="preserve"> </w:t>
      </w:r>
    </w:p>
    <w:p w:rsidR="003A12CA" w:rsidRDefault="003A12CA" w:rsidP="003A12C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3A12CA" w:rsidRDefault="003A12CA" w:rsidP="003A12C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</w:p>
    <w:p w:rsidR="003D7128" w:rsidRPr="003D7128" w:rsidRDefault="006B34ED" w:rsidP="005050B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="006B2B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5050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10.01.2017г</w:t>
      </w:r>
    </w:p>
    <w:p w:rsidR="003D7128" w:rsidRPr="003D7128" w:rsidRDefault="003D7128" w:rsidP="003D71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12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3D7128" w:rsidRPr="003D7128" w:rsidRDefault="003D7128" w:rsidP="003D71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128">
        <w:rPr>
          <w:rFonts w:eastAsia="Times New Roman"/>
          <w:color w:val="000000"/>
          <w:sz w:val="28"/>
          <w:szCs w:val="28"/>
          <w:lang w:eastAsia="ru-RU"/>
        </w:rPr>
        <w:t xml:space="preserve">ПЛАН </w:t>
      </w:r>
    </w:p>
    <w:p w:rsidR="003D7128" w:rsidRPr="003D7128" w:rsidRDefault="003D7128" w:rsidP="003D71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128">
        <w:rPr>
          <w:rFonts w:eastAsia="Times New Roman"/>
          <w:color w:val="000000"/>
          <w:sz w:val="28"/>
          <w:szCs w:val="28"/>
          <w:lang w:eastAsia="ru-RU"/>
        </w:rPr>
        <w:t>мероприятий,</w:t>
      </w:r>
      <w:r w:rsidR="0032561E">
        <w:rPr>
          <w:rFonts w:eastAsia="Times New Roman"/>
          <w:color w:val="000000"/>
          <w:sz w:val="28"/>
          <w:szCs w:val="28"/>
          <w:lang w:eastAsia="ru-RU"/>
        </w:rPr>
        <w:t xml:space="preserve"> проводимых в Митякинском сельском поселении</w:t>
      </w:r>
      <w:r w:rsidRPr="003D7128">
        <w:rPr>
          <w:rFonts w:eastAsia="Times New Roman"/>
          <w:color w:val="000000"/>
          <w:sz w:val="28"/>
          <w:szCs w:val="28"/>
          <w:lang w:eastAsia="ru-RU"/>
        </w:rPr>
        <w:t xml:space="preserve"> в 2017 году в рамках </w:t>
      </w:r>
      <w:r w:rsidRPr="003D71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D7128">
        <w:rPr>
          <w:rFonts w:eastAsia="Times New Roman"/>
          <w:color w:val="000000"/>
          <w:sz w:val="28"/>
          <w:szCs w:val="28"/>
          <w:lang w:eastAsia="ru-RU"/>
        </w:rPr>
        <w:t>Года экологии и Года особо охраняемых природных территорий в Российской Федерации</w:t>
      </w:r>
    </w:p>
    <w:p w:rsidR="003D7128" w:rsidRPr="003D7128" w:rsidRDefault="003D7128" w:rsidP="003D71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128">
        <w:rPr>
          <w:rFonts w:eastAsia="Times New Roman"/>
          <w:color w:val="000000"/>
          <w:sz w:val="28"/>
          <w:szCs w:val="28"/>
          <w:lang w:eastAsia="ru-RU"/>
        </w:rPr>
        <w:t> </w:t>
      </w:r>
    </w:p>
    <w:tbl>
      <w:tblPr>
        <w:tblW w:w="5423" w:type="pct"/>
        <w:tblCellMar>
          <w:left w:w="0" w:type="dxa"/>
          <w:right w:w="0" w:type="dxa"/>
        </w:tblCellMar>
        <w:tblLook w:val="04A0"/>
      </w:tblPr>
      <w:tblGrid>
        <w:gridCol w:w="629"/>
        <w:gridCol w:w="2085"/>
        <w:gridCol w:w="15"/>
        <w:gridCol w:w="2205"/>
        <w:gridCol w:w="26"/>
        <w:gridCol w:w="1948"/>
        <w:gridCol w:w="21"/>
        <w:gridCol w:w="1440"/>
        <w:gridCol w:w="13"/>
        <w:gridCol w:w="1998"/>
        <w:gridCol w:w="29"/>
        <w:gridCol w:w="2205"/>
        <w:gridCol w:w="7"/>
        <w:gridCol w:w="2062"/>
        <w:gridCol w:w="1099"/>
        <w:gridCol w:w="144"/>
      </w:tblGrid>
      <w:tr w:rsidR="003D7128" w:rsidRPr="003D7128" w:rsidTr="003D7C92">
        <w:trPr>
          <w:gridAfter w:val="2"/>
          <w:wAfter w:w="1243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№ п.п.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Наименование мероприятия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 xml:space="preserve">Планируемый результат </w:t>
            </w:r>
          </w:p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с указанием экологического эффекта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Место проведения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Сроки проведения (завершения реализации)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Объем финансирования мероприятия (тысяч рублей)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Источник финансирования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Исполнитель (соисполнитель)</w:t>
            </w:r>
          </w:p>
        </w:tc>
      </w:tr>
      <w:tr w:rsidR="003D7128" w:rsidRPr="003D7128" w:rsidTr="003D7C92">
        <w:trPr>
          <w:gridAfter w:val="2"/>
          <w:wAfter w:w="1243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8</w:t>
            </w:r>
          </w:p>
        </w:tc>
      </w:tr>
      <w:tr w:rsidR="003D7128" w:rsidRPr="003D7128" w:rsidTr="003D7C92">
        <w:trPr>
          <w:gridAfter w:val="2"/>
          <w:wAfter w:w="1243" w:type="dxa"/>
        </w:trPr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128" w:rsidRPr="003D7128" w:rsidRDefault="003D7128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D7128">
              <w:rPr>
                <w:rFonts w:eastAsia="Times New Roman"/>
                <w:lang w:eastAsia="ru-RU"/>
              </w:rPr>
              <w:t>Отходы</w:t>
            </w:r>
          </w:p>
        </w:tc>
      </w:tr>
      <w:tr w:rsidR="003D7C92" w:rsidRPr="003D7128" w:rsidTr="008F43C4">
        <w:trPr>
          <w:gridAfter w:val="2"/>
          <w:wAfter w:w="1243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7C92" w:rsidRPr="003D7128" w:rsidRDefault="003D7C92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C92" w:rsidRDefault="003D7C92">
            <w:pPr>
              <w:pStyle w:val="a4"/>
              <w:spacing w:before="0" w:after="0"/>
            </w:pPr>
            <w:r>
              <w:t>Организация раздельного сбора твердых коммунальных отходов в органах государственной власти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C92" w:rsidRDefault="003D7C92">
            <w:pPr>
              <w:pStyle w:val="a4"/>
              <w:spacing w:before="0" w:after="0"/>
            </w:pPr>
            <w:r>
              <w:t xml:space="preserve">принятие нормативных правовых актов в области обращения с твердыми коммунальными отходами 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C92" w:rsidRDefault="001001BE">
            <w:pPr>
              <w:pStyle w:val="a4"/>
              <w:spacing w:before="0" w:after="0"/>
              <w:jc w:val="center"/>
            </w:pPr>
            <w:r>
              <w:t>Митякинское сельское поселение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C92" w:rsidRDefault="003D7C92">
            <w:pPr>
              <w:pStyle w:val="a4"/>
              <w:spacing w:before="0" w:after="0"/>
              <w:jc w:val="center"/>
            </w:pPr>
            <w:r>
              <w:t>2017 год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C92" w:rsidRDefault="003D7C92">
            <w:pPr>
              <w:pStyle w:val="a4"/>
              <w:spacing w:before="0" w:after="0"/>
              <w:jc w:val="center"/>
            </w:pPr>
            <w:r>
              <w:t>не требует финансирования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C92" w:rsidRDefault="003D7C92">
            <w:pPr>
              <w:pStyle w:val="a4"/>
              <w:spacing w:before="0" w:after="0"/>
              <w:jc w:val="center"/>
            </w:pPr>
            <w:r>
              <w:t>–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C92" w:rsidRDefault="001001BE">
            <w:pPr>
              <w:pStyle w:val="a4"/>
              <w:spacing w:before="0" w:after="0"/>
              <w:jc w:val="center"/>
            </w:pPr>
            <w:r>
              <w:t>Администрация Митякинского сельского поселения</w:t>
            </w:r>
          </w:p>
        </w:tc>
      </w:tr>
      <w:tr w:rsidR="003D7C92" w:rsidRPr="003D7128" w:rsidTr="008F43C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7C92" w:rsidRPr="003D7128" w:rsidRDefault="003D7C92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C92" w:rsidRDefault="003D7C92" w:rsidP="001951D8">
            <w:pPr>
              <w:pStyle w:val="a4"/>
              <w:spacing w:before="0" w:after="0"/>
            </w:pPr>
            <w:r>
              <w:t xml:space="preserve">Разработка и внедрение системы сбора ртутьсодержащих отходов, отработанных источников малого </w:t>
            </w:r>
            <w:r>
              <w:lastRenderedPageBreak/>
              <w:t>тока (батареек) у населения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C92" w:rsidRDefault="003D7C92" w:rsidP="001951D8">
            <w:pPr>
              <w:pStyle w:val="a4"/>
              <w:spacing w:before="0" w:after="0"/>
            </w:pPr>
            <w:r>
              <w:lastRenderedPageBreak/>
              <w:t xml:space="preserve">принятие нормативных правовых актов в области обращения с твердыми коммунальными отходами, </w:t>
            </w:r>
            <w:r>
              <w:lastRenderedPageBreak/>
              <w:t>вовлечение отходов во вторичное использование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C92" w:rsidRDefault="001001BE" w:rsidP="008F43C4">
            <w:pPr>
              <w:pStyle w:val="a4"/>
              <w:spacing w:before="0" w:after="0"/>
            </w:pPr>
            <w:r>
              <w:lastRenderedPageBreak/>
              <w:t>Митякинское сельское поселение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C92" w:rsidRDefault="003D7C92" w:rsidP="001951D8">
            <w:pPr>
              <w:pStyle w:val="a4"/>
              <w:spacing w:before="0" w:after="0"/>
              <w:jc w:val="center"/>
            </w:pPr>
            <w:r>
              <w:t>2017 год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C92" w:rsidRDefault="003D7C92" w:rsidP="001951D8">
            <w:pPr>
              <w:pStyle w:val="a4"/>
              <w:spacing w:before="0" w:after="0"/>
              <w:jc w:val="center"/>
            </w:pPr>
            <w:r>
              <w:t>не требует финансирования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C92" w:rsidRDefault="003D7C92" w:rsidP="001951D8">
            <w:pPr>
              <w:pStyle w:val="a4"/>
              <w:spacing w:before="0" w:after="0"/>
              <w:jc w:val="center"/>
            </w:pPr>
            <w:r>
              <w:t>–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C92" w:rsidRDefault="001001BE" w:rsidP="001951D8">
            <w:pPr>
              <w:pStyle w:val="a4"/>
              <w:spacing w:before="0" w:after="0"/>
              <w:jc w:val="center"/>
            </w:pPr>
            <w:r>
              <w:t>Администрация Митякинского сельского поселения</w:t>
            </w:r>
          </w:p>
        </w:tc>
        <w:tc>
          <w:tcPr>
            <w:tcW w:w="1243" w:type="dxa"/>
            <w:gridSpan w:val="2"/>
          </w:tcPr>
          <w:p w:rsidR="003D7C92" w:rsidRDefault="003D7C92">
            <w:pPr>
              <w:pStyle w:val="a4"/>
              <w:spacing w:before="0" w:after="0"/>
              <w:jc w:val="center"/>
            </w:pPr>
          </w:p>
        </w:tc>
      </w:tr>
      <w:tr w:rsidR="007D31E2" w:rsidRPr="003D7128" w:rsidTr="003B2CA4">
        <w:trPr>
          <w:gridAfter w:val="2"/>
          <w:wAfter w:w="1243" w:type="dxa"/>
        </w:trPr>
        <w:tc>
          <w:tcPr>
            <w:tcW w:w="146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1E2" w:rsidRDefault="007D31E2">
            <w:pPr>
              <w:pStyle w:val="a4"/>
              <w:spacing w:before="0" w:after="0"/>
              <w:jc w:val="center"/>
            </w:pPr>
            <w:r>
              <w:lastRenderedPageBreak/>
              <w:t>лес</w:t>
            </w:r>
          </w:p>
        </w:tc>
      </w:tr>
      <w:tr w:rsidR="001001BE" w:rsidRPr="003D7128" w:rsidTr="008F43C4">
        <w:trPr>
          <w:gridAfter w:val="2"/>
          <w:wAfter w:w="1243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01BE" w:rsidRPr="003D7128" w:rsidRDefault="001001BE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</w:pPr>
            <w:r>
              <w:t>Проведение акций «Всероссийский день посадки леса» и «Живи, лес!»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</w:pPr>
            <w:r>
              <w:t>наведение санитарного порядка в лесах Митякинского сельского поселения, озеленение территорий, высадка лесных насаждений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r w:rsidRPr="006A0337">
              <w:t>Митякинское сельское поселение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  <w:jc w:val="center"/>
            </w:pPr>
            <w:r>
              <w:t>II, III, IV кварталы</w:t>
            </w:r>
          </w:p>
          <w:p w:rsidR="001001BE" w:rsidRDefault="001001BE">
            <w:pPr>
              <w:pStyle w:val="a4"/>
              <w:spacing w:before="0" w:after="0"/>
              <w:jc w:val="center"/>
            </w:pPr>
            <w:r>
              <w:t>2017 г.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  <w:jc w:val="center"/>
            </w:pPr>
            <w:r>
              <w:t>не требует финансирования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  <w:jc w:val="center"/>
            </w:pPr>
            <w:r>
              <w:t>–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1BE" w:rsidRDefault="001001BE">
            <w:pPr>
              <w:pStyle w:val="a4"/>
              <w:spacing w:before="0" w:after="0"/>
              <w:jc w:val="center"/>
            </w:pPr>
            <w:r>
              <w:t>Администрация Митякинского сельского поселения</w:t>
            </w:r>
          </w:p>
        </w:tc>
      </w:tr>
      <w:tr w:rsidR="001001BE" w:rsidRPr="003D7128" w:rsidTr="008F43C4">
        <w:trPr>
          <w:gridAfter w:val="2"/>
          <w:wAfter w:w="1243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01BE" w:rsidRPr="003D7128" w:rsidRDefault="001001BE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</w:pPr>
            <w:r>
              <w:t xml:space="preserve">Проведение Дней древонасаждения, </w:t>
            </w:r>
          </w:p>
          <w:p w:rsidR="001001BE" w:rsidRDefault="001001BE">
            <w:pPr>
              <w:pStyle w:val="a4"/>
              <w:spacing w:before="0" w:after="0"/>
            </w:pPr>
            <w:r>
              <w:t>в том числе в учреждениях социального обслуживания населения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</w:pPr>
            <w:r>
              <w:t>озеленение территории населенных пунктов, высадка лесных насаждений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r w:rsidRPr="006A0337">
              <w:t>Митякинское сельское поселение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  <w:jc w:val="center"/>
            </w:pPr>
            <w:r>
              <w:t>апрель, октябрь</w:t>
            </w:r>
          </w:p>
          <w:p w:rsidR="001001BE" w:rsidRDefault="001001BE">
            <w:pPr>
              <w:pStyle w:val="a4"/>
              <w:spacing w:before="0" w:after="0"/>
              <w:jc w:val="center"/>
            </w:pPr>
            <w:r>
              <w:t>2017 г.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  <w:jc w:val="center"/>
            </w:pPr>
            <w:r>
              <w:t>не требует финансирования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  <w:jc w:val="center"/>
            </w:pPr>
            <w:r>
              <w:t>–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1BE" w:rsidRDefault="001001BE">
            <w:pPr>
              <w:pStyle w:val="a4"/>
              <w:spacing w:before="0" w:after="0"/>
              <w:jc w:val="center"/>
            </w:pPr>
            <w:r>
              <w:t>Администрация Митякинского сельского поселения</w:t>
            </w:r>
          </w:p>
        </w:tc>
      </w:tr>
      <w:tr w:rsidR="001001BE" w:rsidRPr="003D7128" w:rsidTr="008F43C4">
        <w:trPr>
          <w:gridAfter w:val="1"/>
          <w:wAfter w:w="144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01BE" w:rsidRPr="003D7128" w:rsidRDefault="001001BE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 w:rsidP="001951D8">
            <w:pPr>
              <w:pStyle w:val="a4"/>
              <w:spacing w:before="0" w:after="0"/>
            </w:pPr>
            <w:r>
              <w:t>Участие в информационной кампании против поджогов сухой травы «Береги лес»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 w:rsidP="001951D8">
            <w:pPr>
              <w:pStyle w:val="a4"/>
              <w:spacing w:before="0" w:after="0"/>
            </w:pPr>
            <w:r>
              <w:t>профилактика возникновения лесных и ландшафтных пожаров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r w:rsidRPr="006A0337">
              <w:t>Митякинское сельское поселение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 w:rsidP="001951D8">
            <w:pPr>
              <w:pStyle w:val="a4"/>
              <w:spacing w:before="0" w:after="0"/>
              <w:jc w:val="center"/>
            </w:pPr>
            <w:r>
              <w:t>2017 год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 w:rsidP="001951D8">
            <w:pPr>
              <w:pStyle w:val="a4"/>
              <w:spacing w:before="0" w:after="0"/>
              <w:jc w:val="center"/>
            </w:pPr>
            <w:r>
              <w:t>не требует финансирования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 w:rsidP="001951D8">
            <w:pPr>
              <w:pStyle w:val="a4"/>
              <w:spacing w:before="0" w:after="0"/>
              <w:jc w:val="center"/>
            </w:pPr>
            <w:r>
              <w:t>–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1BE" w:rsidRDefault="001001BE" w:rsidP="001951D8">
            <w:pPr>
              <w:pStyle w:val="a4"/>
              <w:spacing w:before="0" w:after="0"/>
              <w:jc w:val="center"/>
            </w:pPr>
            <w:r>
              <w:t>Администрация Митякинского сельского поселения</w:t>
            </w:r>
          </w:p>
        </w:tc>
        <w:tc>
          <w:tcPr>
            <w:tcW w:w="1099" w:type="dxa"/>
          </w:tcPr>
          <w:p w:rsidR="001001BE" w:rsidRDefault="001001BE">
            <w:pPr>
              <w:pStyle w:val="a4"/>
              <w:spacing w:before="0" w:after="0"/>
              <w:jc w:val="center"/>
            </w:pPr>
          </w:p>
        </w:tc>
      </w:tr>
      <w:tr w:rsidR="001001BE" w:rsidRPr="003D7128" w:rsidTr="00523261">
        <w:trPr>
          <w:gridAfter w:val="2"/>
          <w:wAfter w:w="1243" w:type="dxa"/>
        </w:trPr>
        <w:tc>
          <w:tcPr>
            <w:tcW w:w="146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01BE" w:rsidRPr="003D7128" w:rsidRDefault="001001BE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Экологическое просвещение</w:t>
            </w:r>
          </w:p>
        </w:tc>
      </w:tr>
      <w:tr w:rsidR="001001BE" w:rsidRPr="003D7128" w:rsidTr="008F43C4">
        <w:trPr>
          <w:gridAfter w:val="2"/>
          <w:wAfter w:w="1243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01BE" w:rsidRPr="003D7128" w:rsidRDefault="001001BE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</w:pPr>
            <w:r>
              <w:t>Участие во Всероссийской акции «Дни защиты от экологической опасности»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</w:pPr>
            <w:r>
              <w:t>вовлечение населения Митякинского сельского поселения в практическую природоохранную деятельность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 w:rsidP="001001BE">
            <w:pPr>
              <w:pStyle w:val="a4"/>
              <w:spacing w:before="0" w:after="0"/>
            </w:pPr>
            <w:r w:rsidRPr="006A0337">
              <w:t>Митякинское сельское поселение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  <w:jc w:val="center"/>
            </w:pPr>
            <w:r>
              <w:t xml:space="preserve">с 22 марта </w:t>
            </w:r>
          </w:p>
          <w:p w:rsidR="001001BE" w:rsidRDefault="001001BE">
            <w:pPr>
              <w:pStyle w:val="a4"/>
              <w:spacing w:before="0" w:after="0"/>
              <w:jc w:val="center"/>
            </w:pPr>
            <w:r>
              <w:t>по 5 июня</w:t>
            </w:r>
          </w:p>
          <w:p w:rsidR="001001BE" w:rsidRDefault="001001BE">
            <w:pPr>
              <w:pStyle w:val="a4"/>
              <w:spacing w:before="0" w:after="0"/>
              <w:jc w:val="center"/>
            </w:pPr>
            <w:r>
              <w:t>2017 г.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Default="001001BE">
            <w:pPr>
              <w:pStyle w:val="a4"/>
              <w:spacing w:before="0" w:after="0"/>
              <w:jc w:val="center"/>
            </w:pPr>
            <w:r>
              <w:t xml:space="preserve">не требует </w:t>
            </w:r>
          </w:p>
          <w:p w:rsidR="001001BE" w:rsidRDefault="001001BE">
            <w:pPr>
              <w:pStyle w:val="a4"/>
              <w:spacing w:before="0" w:after="0"/>
              <w:jc w:val="center"/>
            </w:pPr>
            <w:r>
              <w:t>финансирования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1BE" w:rsidRPr="003D7128" w:rsidRDefault="001001BE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1BE" w:rsidRPr="003D7128" w:rsidRDefault="001001BE" w:rsidP="003D7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Администрация Митякинского сельского поселения</w:t>
            </w:r>
          </w:p>
        </w:tc>
      </w:tr>
    </w:tbl>
    <w:p w:rsidR="003D7128" w:rsidRDefault="003D7128"/>
    <w:sectPr w:rsidR="003D7128" w:rsidSect="003A12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12CA"/>
    <w:rsid w:val="000936BB"/>
    <w:rsid w:val="000A39F7"/>
    <w:rsid w:val="001001BE"/>
    <w:rsid w:val="001B2947"/>
    <w:rsid w:val="00237BF3"/>
    <w:rsid w:val="00305019"/>
    <w:rsid w:val="0032561E"/>
    <w:rsid w:val="003A12CA"/>
    <w:rsid w:val="003A668D"/>
    <w:rsid w:val="003D7128"/>
    <w:rsid w:val="003D7C92"/>
    <w:rsid w:val="005050BF"/>
    <w:rsid w:val="005617E9"/>
    <w:rsid w:val="005A081D"/>
    <w:rsid w:val="005D444A"/>
    <w:rsid w:val="006613D8"/>
    <w:rsid w:val="006B2B0E"/>
    <w:rsid w:val="006B34ED"/>
    <w:rsid w:val="007223D4"/>
    <w:rsid w:val="007D31E2"/>
    <w:rsid w:val="008F43C4"/>
    <w:rsid w:val="00955F98"/>
    <w:rsid w:val="009618CB"/>
    <w:rsid w:val="009A5287"/>
    <w:rsid w:val="00AA5C8A"/>
    <w:rsid w:val="00B74D93"/>
    <w:rsid w:val="00B76707"/>
    <w:rsid w:val="00C04A62"/>
    <w:rsid w:val="00D97E80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12C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a3">
    <w:name w:val="Table Grid"/>
    <w:basedOn w:val="a1"/>
    <w:uiPriority w:val="59"/>
    <w:rsid w:val="003A1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D7128"/>
    <w:pPr>
      <w:spacing w:before="30" w:after="30" w:line="240" w:lineRule="auto"/>
    </w:pPr>
    <w:rPr>
      <w:rFonts w:eastAsia="Times New Roman"/>
      <w:lang w:eastAsia="ru-RU"/>
    </w:rPr>
  </w:style>
  <w:style w:type="paragraph" w:customStyle="1" w:styleId="Standard">
    <w:name w:val="Standard"/>
    <w:rsid w:val="007223D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lang w:val="en-US" w:bidi="en-US"/>
    </w:rPr>
  </w:style>
  <w:style w:type="paragraph" w:customStyle="1" w:styleId="Heading3">
    <w:name w:val="Heading 3"/>
    <w:basedOn w:val="Standard"/>
    <w:next w:val="Standard"/>
    <w:rsid w:val="007223D4"/>
    <w:pPr>
      <w:keepNext/>
      <w:jc w:val="center"/>
      <w:outlineLvl w:val="2"/>
    </w:pPr>
    <w:rPr>
      <w:b/>
      <w:bCs/>
      <w:sz w:val="40"/>
      <w:szCs w:val="40"/>
    </w:rPr>
  </w:style>
  <w:style w:type="paragraph" w:customStyle="1" w:styleId="Heading4">
    <w:name w:val="Heading 4"/>
    <w:basedOn w:val="Standard"/>
    <w:next w:val="Standard"/>
    <w:rsid w:val="007223D4"/>
    <w:pPr>
      <w:keepNext/>
      <w:jc w:val="center"/>
      <w:outlineLvl w:val="3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8582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3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5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789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9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4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927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5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0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7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66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430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8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17</cp:revision>
  <cp:lastPrinted>2017-01-10T10:45:00Z</cp:lastPrinted>
  <dcterms:created xsi:type="dcterms:W3CDTF">2017-01-10T08:06:00Z</dcterms:created>
  <dcterms:modified xsi:type="dcterms:W3CDTF">2017-01-31T09:09:00Z</dcterms:modified>
</cp:coreProperties>
</file>