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eastAsia="Arial Unicode MS" w:cs="Tahoma" w:ascii="Times New Roman" w:hAnsi="Times New Roman"/>
          <w:b/>
          <w:sz w:val="27"/>
          <w:szCs w:val="27"/>
        </w:rPr>
        <w:t>РОССИЙСКАЯ ФЕДЕРАЦИЯ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РОСТОВСКАЯ ОБЛАСТЬ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ТАРАСОВСКИЙ РАЙОН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МУНИЦИПАЛЬНОЕ ОБРАЗОВАНИЕ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«</w:t>
      </w:r>
      <w:r>
        <w:rPr>
          <w:rFonts w:eastAsia="Arial Unicode MS" w:cs="Tahoma" w:ascii="Times New Roman" w:hAnsi="Times New Roman"/>
          <w:b/>
          <w:sz w:val="27"/>
          <w:szCs w:val="27"/>
        </w:rPr>
        <w:t>МИТЯКИНСКОЕ</w:t>
      </w:r>
      <w:r>
        <w:rPr>
          <w:rFonts w:eastAsia="Arial Unicode MS" w:cs="Tahoma" w:ascii="Times New Roman" w:hAnsi="Times New Roman"/>
          <w:b/>
          <w:sz w:val="27"/>
          <w:szCs w:val="27"/>
        </w:rPr>
        <w:t xml:space="preserve"> СЕЛЬСКОЕ ПОСЕЛЕНИЕ»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 xml:space="preserve">  </w:t>
      </w:r>
      <w:r>
        <w:rPr>
          <w:rFonts w:eastAsia="Arial Unicode MS" w:cs="Tahoma" w:ascii="Times New Roman" w:hAnsi="Times New Roman"/>
          <w:b/>
          <w:sz w:val="27"/>
          <w:szCs w:val="27"/>
        </w:rPr>
        <w:t xml:space="preserve">АДМИНИСТРАЦИЯ </w:t>
      </w:r>
      <w:r>
        <w:rPr>
          <w:rFonts w:eastAsia="Arial Unicode MS" w:cs="Tahoma" w:ascii="Times New Roman" w:hAnsi="Times New Roman"/>
          <w:b/>
          <w:sz w:val="27"/>
          <w:szCs w:val="27"/>
        </w:rPr>
        <w:t>МИТЯКИНСКОГО</w:t>
      </w:r>
      <w:r>
        <w:rPr>
          <w:rFonts w:eastAsia="Arial Unicode MS" w:cs="Tahoma" w:ascii="Times New Roman" w:hAnsi="Times New Roman"/>
          <w:b/>
          <w:sz w:val="27"/>
          <w:szCs w:val="27"/>
        </w:rPr>
        <w:t xml:space="preserve">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tbl>
      <w:tblPr>
        <w:tblW w:w="106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1"/>
        <w:gridCol w:w="283"/>
        <w:gridCol w:w="6951"/>
      </w:tblGrid>
      <w:tr>
        <w:trPr>
          <w:trHeight w:val="643" w:hRule="atLeast"/>
        </w:trPr>
        <w:tc>
          <w:tcPr>
            <w:tcW w:w="33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29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05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.202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г.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val="en-US" w:eastAsia="ru-RU"/>
              </w:rPr>
              <w:tab/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    </w:t>
            </w:r>
          </w:p>
        </w:tc>
        <w:tc>
          <w:tcPr>
            <w:tcW w:w="69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                                                             №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79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ст. Митякинская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 приведении в соответствие адресных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объектов по результатам инвентаризации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      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>
        <w:rPr>
          <w:sz w:val="27"/>
          <w:szCs w:val="27"/>
        </w:rPr>
        <w:t xml:space="preserve">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>
        <w:rPr>
          <w:rFonts w:eastAsia="Arial Unicode MS" w:cs="Tahoma" w:ascii="Times New Roman" w:hAnsi="Times New Roman"/>
          <w:kern w:val="2"/>
          <w:sz w:val="27"/>
          <w:szCs w:val="27"/>
          <w:lang w:val="en-US" w:eastAsia="ru-RU"/>
        </w:rPr>
        <w:t>IV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 проведённой инвентаризации и в целях приведения адресного хозяйства в соответствие с действующим законодательством Администрация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Митякинского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сельского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ПОСТАНОВЛЯЕТ: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</w:r>
    </w:p>
    <w:p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результаты проведенной инвентаризации адресных объектов на территории </w:t>
      </w:r>
      <w:r>
        <w:rPr>
          <w:sz w:val="27"/>
          <w:szCs w:val="27"/>
        </w:rPr>
        <w:t>Митякинского</w:t>
      </w:r>
      <w:r>
        <w:rPr>
          <w:sz w:val="27"/>
          <w:szCs w:val="27"/>
        </w:rPr>
        <w:t xml:space="preserve"> сельского поселения Тарасовского района Ростовской области.</w:t>
      </w:r>
    </w:p>
    <w:p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r>
        <w:rPr>
          <w:sz w:val="27"/>
          <w:szCs w:val="27"/>
        </w:rPr>
        <w:t>Митякинского</w:t>
      </w:r>
      <w:r>
        <w:rPr>
          <w:sz w:val="27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Настоящее постановление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left" w:pos="142" w:leader="none"/>
          <w:tab w:val="left" w:pos="10348" w:leader="none"/>
          <w:tab w:val="left" w:pos="1049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Г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лав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а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Администрации</w:t>
      </w:r>
    </w:p>
    <w:p>
      <w:pPr>
        <w:sectPr>
          <w:type w:val="nextPage"/>
          <w:pgSz w:w="12240" w:h="15840"/>
          <w:pgMar w:left="851" w:right="851" w:gutter="0" w:header="0" w:top="709" w:footer="0" w:bottom="426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Митякинского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сельского поселения                                                           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А.В. Куприенко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Приложение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к постановлению Администрации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Митякинского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сельского поселения</w:t>
      </w:r>
    </w:p>
    <w:p>
      <w:pPr>
        <w:pStyle w:val="Normal"/>
        <w:spacing w:lineRule="auto" w:line="240" w:before="0" w:after="0"/>
        <w:ind w:left="5954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от </w:t>
      </w:r>
      <w:r>
        <w:rPr>
          <w:rFonts w:eastAsia="Times New Roman" w:cs="Times New Roman" w:ascii="Times New Roman" w:hAnsi="Times New Roman"/>
          <w:sz w:val="20"/>
          <w:szCs w:val="20"/>
        </w:rPr>
        <w:t>29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sz w:val="20"/>
          <w:szCs w:val="20"/>
        </w:rPr>
        <w:t>05</w:t>
      </w:r>
      <w:r>
        <w:rPr>
          <w:rFonts w:eastAsia="Times New Roman" w:cs="Times New Roman" w:ascii="Times New Roman" w:hAnsi="Times New Roman"/>
          <w:sz w:val="20"/>
          <w:szCs w:val="20"/>
        </w:rPr>
        <w:t>.202</w:t>
      </w:r>
      <w:r>
        <w:rPr>
          <w:rFonts w:eastAsia="Times New Roman" w:cs="Times New Roman" w:ascii="Times New Roman" w:hAnsi="Times New Roman"/>
          <w:sz w:val="20"/>
          <w:szCs w:val="20"/>
        </w:rPr>
        <w:t>5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№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0"/>
          <w:szCs w:val="20"/>
        </w:rPr>
        <w:t>79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</w:t>
      </w:r>
    </w:p>
    <w:p>
      <w:pPr>
        <w:pStyle w:val="41"/>
        <w:shd w:val="clear" w:color="auto" w:fill="auto"/>
        <w:spacing w:lineRule="exact" w:line="322"/>
        <w:ind w:left="60"/>
        <w:jc w:val="center"/>
        <w:rPr>
          <w:rStyle w:val="4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41"/>
        <w:shd w:val="clear" w:color="auto" w:fill="auto"/>
        <w:spacing w:lineRule="exact" w:line="322"/>
        <w:ind w:left="60"/>
        <w:jc w:val="center"/>
        <w:rPr>
          <w:rStyle w:val="4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41"/>
        <w:shd w:val="clear" w:color="auto" w:fill="auto"/>
        <w:spacing w:lineRule="exact" w:line="322"/>
        <w:ind w:left="60"/>
        <w:jc w:val="center"/>
        <w:rPr>
          <w:rStyle w:val="4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41"/>
        <w:shd w:val="clear" w:color="auto" w:fill="auto"/>
        <w:spacing w:lineRule="exact" w:line="322"/>
        <w:ind w:left="60"/>
        <w:jc w:val="center"/>
        <w:rPr>
          <w:rStyle w:val="4"/>
          <w:b w:val="false"/>
          <w:bCs w:val="false"/>
          <w:color w:val="000000"/>
          <w:sz w:val="27"/>
          <w:szCs w:val="27"/>
        </w:rPr>
      </w:pPr>
      <w:r>
        <w:rPr>
          <w:rStyle w:val="4"/>
          <w:b w:val="false"/>
          <w:bCs w:val="false"/>
          <w:color w:val="000000"/>
          <w:sz w:val="27"/>
          <w:szCs w:val="27"/>
        </w:rPr>
        <w:t>Митякинс</w:t>
      </w:r>
      <w:r>
        <w:rPr>
          <w:rStyle w:val="4"/>
          <w:b w:val="false"/>
          <w:bCs w:val="false"/>
          <w:color w:val="000000"/>
          <w:sz w:val="27"/>
          <w:szCs w:val="27"/>
        </w:rPr>
        <w:t>кого</w:t>
      </w:r>
      <w:r>
        <w:rPr>
          <w:rStyle w:val="4"/>
          <w:b w:val="false"/>
          <w:bCs w:val="false"/>
          <w:color w:val="000000"/>
          <w:sz w:val="27"/>
          <w:szCs w:val="27"/>
        </w:rPr>
        <w:t xml:space="preserve"> сельского поселения, подлежащих внесению в ФИАС</w:t>
      </w:r>
    </w:p>
    <w:p>
      <w:pPr>
        <w:pStyle w:val="41"/>
        <w:shd w:val="clear" w:color="auto" w:fill="auto"/>
        <w:spacing w:lineRule="exact" w:line="322"/>
        <w:ind w:left="60"/>
        <w:jc w:val="center"/>
        <w:rPr>
          <w:rStyle w:val="4"/>
          <w:b w:val="false"/>
          <w:bCs w:val="false"/>
          <w:color w:val="000000"/>
          <w:sz w:val="27"/>
          <w:szCs w:val="27"/>
        </w:rPr>
      </w:pPr>
      <w:r>
        <w:rPr>
          <w:rStyle w:val="4"/>
          <w:b w:val="false"/>
          <w:bCs w:val="false"/>
          <w:color w:val="000000"/>
          <w:sz w:val="27"/>
          <w:szCs w:val="27"/>
        </w:rPr>
        <w:t xml:space="preserve"> </w:t>
      </w:r>
      <w:r>
        <w:rPr>
          <w:rStyle w:val="4"/>
          <w:b w:val="false"/>
          <w:bCs w:val="false"/>
          <w:color w:val="000000"/>
          <w:sz w:val="27"/>
          <w:szCs w:val="27"/>
        </w:rPr>
        <w:t>по результатам проведенной инвентаризации</w:t>
      </w:r>
    </w:p>
    <w:p>
      <w:pPr>
        <w:pStyle w:val="41"/>
        <w:shd w:val="clear" w:color="auto" w:fill="auto"/>
        <w:spacing w:lineRule="exact" w:line="322"/>
        <w:ind w:left="60"/>
        <w:jc w:val="center"/>
        <w:rPr>
          <w:rStyle w:val="4"/>
          <w:b w:val="false"/>
          <w:bCs w:val="false"/>
          <w:color w:val="000000"/>
          <w:sz w:val="27"/>
          <w:szCs w:val="27"/>
        </w:rPr>
      </w:pPr>
      <w:r>
        <w:rPr>
          <w:b w:val="false"/>
          <w:bCs w:val="false"/>
          <w:color w:val="000000"/>
          <w:sz w:val="27"/>
          <w:szCs w:val="27"/>
        </w:rPr>
      </w:r>
    </w:p>
    <w:p>
      <w:pPr>
        <w:pStyle w:val="41"/>
        <w:shd w:val="clear" w:color="auto" w:fill="auto"/>
        <w:spacing w:lineRule="exact" w:line="322"/>
        <w:ind w:left="60"/>
        <w:jc w:val="center"/>
        <w:rPr>
          <w:rStyle w:val="4"/>
          <w:b w:val="false"/>
          <w:bCs w:val="false"/>
          <w:color w:val="000000"/>
          <w:sz w:val="27"/>
          <w:szCs w:val="27"/>
        </w:rPr>
      </w:pPr>
      <w:r>
        <w:rPr>
          <w:b w:val="false"/>
          <w:bCs w:val="false"/>
          <w:color w:val="000000"/>
          <w:sz w:val="27"/>
          <w:szCs w:val="27"/>
        </w:rPr>
      </w:r>
    </w:p>
    <w:tbl>
      <w:tblPr>
        <w:tblStyle w:val="a9"/>
        <w:tblW w:w="10468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3"/>
        <w:gridCol w:w="7357"/>
        <w:gridCol w:w="2468"/>
      </w:tblGrid>
      <w:tr>
        <w:trPr/>
        <w:tc>
          <w:tcPr>
            <w:tcW w:w="643" w:type="dxa"/>
            <w:tcBorders/>
          </w:tcPr>
          <w:p>
            <w:pPr>
              <w:pStyle w:val="41"/>
              <w:shd w:val="clear" w:color="auto" w:fill="auto"/>
              <w:suppressAutoHyphens w:val="true"/>
              <w:spacing w:lineRule="exact" w:line="322" w:before="0" w:after="0"/>
              <w:jc w:val="center"/>
              <w:rPr>
                <w:rStyle w:val="4"/>
                <w:b w:val="false"/>
                <w:bCs w:val="false"/>
                <w:color w:val="000000"/>
                <w:sz w:val="27"/>
                <w:szCs w:val="27"/>
              </w:rPr>
            </w:pPr>
            <w:r>
              <w:rPr>
                <w:rStyle w:val="4"/>
                <w:rFonts w:eastAsia="Times New Roman"/>
                <w:b w:val="false"/>
                <w:bCs w:val="false"/>
                <w:color w:val="000000"/>
                <w:kern w:val="0"/>
                <w:sz w:val="27"/>
                <w:szCs w:val="27"/>
                <w:lang w:val="ru-RU" w:eastAsia="ru-RU" w:bidi="ar-SA"/>
              </w:rPr>
              <w:t>№</w:t>
            </w:r>
          </w:p>
          <w:p>
            <w:pPr>
              <w:pStyle w:val="41"/>
              <w:shd w:val="clear" w:color="auto" w:fill="auto"/>
              <w:suppressAutoHyphens w:val="true"/>
              <w:spacing w:lineRule="exact" w:line="322" w:before="0" w:after="0"/>
              <w:jc w:val="center"/>
              <w:rPr>
                <w:rStyle w:val="4"/>
                <w:b w:val="false"/>
                <w:bCs w:val="false"/>
                <w:color w:val="000000"/>
                <w:sz w:val="27"/>
                <w:szCs w:val="27"/>
              </w:rPr>
            </w:pPr>
            <w:r>
              <w:rPr>
                <w:rStyle w:val="4"/>
                <w:rFonts w:eastAsia="Times New Roman"/>
                <w:b w:val="false"/>
                <w:bCs w:val="false"/>
                <w:color w:val="000000"/>
                <w:kern w:val="0"/>
                <w:sz w:val="27"/>
                <w:szCs w:val="27"/>
                <w:lang w:val="ru-RU" w:eastAsia="ru-RU" w:bidi="ar-SA"/>
              </w:rPr>
              <w:t>п/п</w:t>
            </w:r>
          </w:p>
        </w:tc>
        <w:tc>
          <w:tcPr>
            <w:tcW w:w="7357" w:type="dxa"/>
            <w:tcBorders/>
          </w:tcPr>
          <w:p>
            <w:pPr>
              <w:pStyle w:val="41"/>
              <w:shd w:val="clear" w:color="auto" w:fill="auto"/>
              <w:suppressAutoHyphens w:val="true"/>
              <w:spacing w:lineRule="exact" w:line="322" w:before="0" w:after="0"/>
              <w:jc w:val="center"/>
              <w:rPr>
                <w:rStyle w:val="4"/>
                <w:b w:val="false"/>
                <w:bCs w:val="false"/>
                <w:color w:val="000000"/>
                <w:sz w:val="27"/>
                <w:szCs w:val="27"/>
              </w:rPr>
            </w:pPr>
            <w:r>
              <w:rPr>
                <w:rStyle w:val="4"/>
                <w:rFonts w:eastAsia="Times New Roman"/>
                <w:b w:val="false"/>
                <w:bCs w:val="false"/>
                <w:color w:val="000000"/>
                <w:kern w:val="0"/>
                <w:sz w:val="27"/>
                <w:szCs w:val="27"/>
                <w:lang w:val="ru-RU" w:eastAsia="ru-RU" w:bidi="ar-SA"/>
              </w:rPr>
              <w:t>Адрес</w:t>
            </w:r>
          </w:p>
        </w:tc>
        <w:tc>
          <w:tcPr>
            <w:tcW w:w="2468" w:type="dxa"/>
            <w:tcBorders/>
          </w:tcPr>
          <w:p>
            <w:pPr>
              <w:pStyle w:val="41"/>
              <w:shd w:val="clear" w:color="auto" w:fill="auto"/>
              <w:suppressAutoHyphens w:val="true"/>
              <w:spacing w:lineRule="exact" w:line="322" w:before="0" w:after="0"/>
              <w:jc w:val="center"/>
              <w:rPr>
                <w:rStyle w:val="4"/>
                <w:b w:val="false"/>
                <w:bCs w:val="false"/>
                <w:color w:val="000000"/>
                <w:sz w:val="27"/>
                <w:szCs w:val="27"/>
              </w:rPr>
            </w:pPr>
            <w:r>
              <w:rPr>
                <w:rStyle w:val="4"/>
                <w:rFonts w:eastAsia="Times New Roman"/>
                <w:b w:val="false"/>
                <w:bCs w:val="false"/>
                <w:color w:val="000000"/>
                <w:kern w:val="0"/>
                <w:sz w:val="27"/>
                <w:szCs w:val="27"/>
                <w:lang w:val="ru-RU" w:eastAsia="ru-RU" w:bidi="ar-SA"/>
              </w:rPr>
              <w:t>Кадастровый номер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</w:tcPr>
          <w:p>
            <w:pPr>
              <w:pStyle w:val="41"/>
              <w:shd w:val="clear" w:color="auto" w:fill="auto"/>
              <w:suppressAutoHyphens w:val="true"/>
              <w:spacing w:lineRule="exact" w:line="322" w:before="0" w:after="0"/>
              <w:jc w:val="center"/>
              <w:rPr>
                <w:rStyle w:val="4"/>
                <w:b w:val="false"/>
                <w:bCs w:val="false"/>
                <w:color w:val="000000"/>
                <w:sz w:val="27"/>
                <w:szCs w:val="27"/>
              </w:rPr>
            </w:pPr>
            <w:r>
              <w:rPr>
                <w:rStyle w:val="4"/>
                <w:rFonts w:eastAsia="Times New Roman"/>
                <w:b w:val="false"/>
                <w:bCs w:val="false"/>
                <w:color w:val="000000"/>
                <w:kern w:val="0"/>
                <w:sz w:val="27"/>
                <w:szCs w:val="27"/>
                <w:lang w:val="ru-RU" w:eastAsia="ru-RU" w:bidi="ar-SA"/>
              </w:rPr>
              <w:t>1</w:t>
            </w:r>
          </w:p>
        </w:tc>
        <w:tc>
          <w:tcPr>
            <w:tcW w:w="73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Митякинское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станица Митякинская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, улица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Седова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11 строение 1</w:t>
            </w:r>
          </w:p>
        </w:tc>
        <w:tc>
          <w:tcPr>
            <w:tcW w:w="246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61:37:0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100101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2675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</w:tcPr>
          <w:p>
            <w:pPr>
              <w:pStyle w:val="41"/>
              <w:shd w:val="clear" w:color="auto" w:fill="auto"/>
              <w:suppressAutoHyphens w:val="true"/>
              <w:spacing w:lineRule="exact" w:line="322" w:before="0" w:after="0"/>
              <w:jc w:val="center"/>
              <w:rPr>
                <w:rStyle w:val="4"/>
                <w:b w:val="false"/>
                <w:bCs w:val="false"/>
                <w:color w:val="000000"/>
                <w:sz w:val="27"/>
                <w:szCs w:val="27"/>
              </w:rPr>
            </w:pPr>
            <w:r>
              <w:rPr>
                <w:rStyle w:val="4"/>
                <w:rFonts w:eastAsia="Times New Roman"/>
                <w:b w:val="false"/>
                <w:bCs w:val="false"/>
                <w:color w:val="000000"/>
                <w:kern w:val="0"/>
                <w:sz w:val="27"/>
                <w:szCs w:val="27"/>
                <w:lang w:val="ru-RU" w:eastAsia="ru-RU" w:bidi="ar-SA"/>
              </w:rPr>
              <w:t>2</w:t>
            </w:r>
          </w:p>
        </w:tc>
        <w:tc>
          <w:tcPr>
            <w:tcW w:w="73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Митякинское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станица Митякинская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, улица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Седова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14 строение 2</w:t>
            </w:r>
          </w:p>
        </w:tc>
        <w:tc>
          <w:tcPr>
            <w:tcW w:w="246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61:37:0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100101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2692</w:t>
            </w:r>
          </w:p>
        </w:tc>
      </w:tr>
    </w:tbl>
    <w:p>
      <w:pPr>
        <w:pStyle w:val="NoSpacing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</w:r>
    </w:p>
    <w:sectPr>
      <w:type w:val="nextPage"/>
      <w:pgSz w:w="12240" w:h="15840"/>
      <w:pgMar w:left="851" w:right="851" w:gutter="0" w:header="0" w:top="426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imesET">
    <w:charset w:val="cc"/>
    <w:family w:val="roman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432" w:left="432"/>
      <w:jc w:val="center"/>
      <w:outlineLvl w:val="0"/>
    </w:pPr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2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576" w:left="576"/>
      <w:jc w:val="center"/>
      <w:outlineLvl w:val="1"/>
    </w:pPr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character" w:styleId="2" w:customStyle="1">
    <w:name w:val="Заголовок 2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Style13" w:customStyle="1">
    <w:name w:val="Подзаголовок Знак"/>
    <w:basedOn w:val="DefaultParagraphFont"/>
    <w:qFormat/>
    <w:rsid w:val="008540b9"/>
    <w:rPr>
      <w:rFonts w:ascii="Arial" w:hAnsi="Arial" w:eastAsia="Times New Roman" w:cs="Arial"/>
      <w:sz w:val="24"/>
      <w:szCs w:val="24"/>
      <w:lang w:eastAsia="ar-SA"/>
    </w:rPr>
  </w:style>
  <w:style w:type="character" w:styleId="Style14" w:customStyle="1">
    <w:name w:val="Название Знак"/>
    <w:basedOn w:val="DefaultParagraphFont"/>
    <w:qFormat/>
    <w:rsid w:val="008540b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3" w:customStyle="1">
    <w:name w:val="Основной текст 3 Знак"/>
    <w:basedOn w:val="DefaultParagraphFont"/>
    <w:link w:val="BodyText3"/>
    <w:qFormat/>
    <w:rsid w:val="008540b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Цветовое выделение"/>
    <w:qFormat/>
    <w:rsid w:val="008540b9"/>
    <w:rPr>
      <w:b/>
      <w:bCs/>
      <w:color w:val="000080"/>
      <w:sz w:val="20"/>
      <w:szCs w:val="20"/>
    </w:rPr>
  </w:style>
  <w:style w:type="character" w:styleId="Hyperlink" w:customStyle="1">
    <w:name w:val="Hyperlink"/>
    <w:rsid w:val="008540b9"/>
    <w:rPr>
      <w:color w:val="0000FF"/>
      <w:u w:val="single"/>
      <w:lang w:val="ru-RU" w:eastAsia="ru-RU" w:bidi="ru-RU"/>
    </w:rPr>
  </w:style>
  <w:style w:type="character" w:styleId="Style16" w:customStyle="1">
    <w:name w:val="Обычный (веб) Знак"/>
    <w:link w:val="NormalWeb"/>
    <w:qFormat/>
    <w:locked/>
    <w:rsid w:val="008540b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7" w:customStyle="1">
    <w:name w:val="Ниж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21" w:customStyle="1">
    <w:name w:val="Основной текст 2 Знак"/>
    <w:basedOn w:val="DefaultParagraphFont"/>
    <w:link w:val="BodyText2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rsid w:val="008540b9"/>
    <w:rPr/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8540b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8" w:customStyle="1">
    <w:name w:val="Основной текст с отступом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9" w:customStyle="1">
    <w:name w:val="Текст Знак"/>
    <w:basedOn w:val="DefaultParagraphFont"/>
    <w:link w:val="PlainText"/>
    <w:qFormat/>
    <w:rsid w:val="008540b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DefaultParagraphFont"/>
    <w:qFormat/>
    <w:rsid w:val="008540b9"/>
    <w:rPr/>
  </w:style>
  <w:style w:type="character" w:styleId="Style21" w:customStyle="1">
    <w:name w:val="Схема документа Знак"/>
    <w:basedOn w:val="DefaultParagraphFont"/>
    <w:link w:val="DocumentMap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tyle22" w:customStyle="1">
    <w:name w:val="Текст выноски Знак"/>
    <w:basedOn w:val="DefaultParagraphFont"/>
    <w:link w:val="BalloonText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2" w:customStyle="1">
    <w:name w:val="s2"/>
    <w:basedOn w:val="DefaultParagraphFont"/>
    <w:qFormat/>
    <w:rsid w:val="00e714fd"/>
    <w:rPr/>
  </w:style>
  <w:style w:type="character" w:styleId="s3" w:customStyle="1">
    <w:name w:val="s3"/>
    <w:basedOn w:val="DefaultParagraphFont"/>
    <w:qFormat/>
    <w:rsid w:val="00e714fd"/>
    <w:rPr/>
  </w:style>
  <w:style w:type="character" w:styleId="s4" w:customStyle="1">
    <w:name w:val="s4"/>
    <w:basedOn w:val="DefaultParagraphFont"/>
    <w:qFormat/>
    <w:rsid w:val="00e714fd"/>
    <w:rPr/>
  </w:style>
  <w:style w:type="character" w:styleId="s5" w:customStyle="1">
    <w:name w:val="s5"/>
    <w:basedOn w:val="DefaultParagraphFont"/>
    <w:qFormat/>
    <w:rsid w:val="00e714fd"/>
    <w:rPr/>
  </w:style>
  <w:style w:type="character" w:styleId="s6" w:customStyle="1">
    <w:name w:val="s6"/>
    <w:basedOn w:val="DefaultParagraphFont"/>
    <w:qFormat/>
    <w:rsid w:val="00e714fd"/>
    <w:rPr/>
  </w:style>
  <w:style w:type="character" w:styleId="s7" w:customStyle="1">
    <w:name w:val="s7"/>
    <w:basedOn w:val="DefaultParagraphFont"/>
    <w:qFormat/>
    <w:rsid w:val="00e714fd"/>
    <w:rPr/>
  </w:style>
  <w:style w:type="character" w:styleId="s8" w:customStyle="1">
    <w:name w:val="s8"/>
    <w:basedOn w:val="DefaultParagraphFont"/>
    <w:qFormat/>
    <w:rsid w:val="00e714fd"/>
    <w:rPr/>
  </w:style>
  <w:style w:type="character" w:styleId="FollowedHyperlink">
    <w:name w:val="FollowedHyperlink"/>
    <w:basedOn w:val="DefaultParagraphFont"/>
    <w:uiPriority w:val="99"/>
    <w:semiHidden/>
    <w:unhideWhenUsed/>
    <w:rsid w:val="00e714fd"/>
    <w:rPr>
      <w:color w:val="800080"/>
      <w:u w:val="single"/>
    </w:rPr>
  </w:style>
  <w:style w:type="character" w:styleId="s9" w:customStyle="1">
    <w:name w:val="s9"/>
    <w:basedOn w:val="DefaultParagraphFont"/>
    <w:qFormat/>
    <w:rsid w:val="00e714fd"/>
    <w:rPr/>
  </w:style>
  <w:style w:type="character" w:styleId="s10" w:customStyle="1">
    <w:name w:val="s10"/>
    <w:basedOn w:val="DefaultParagraphFont"/>
    <w:qFormat/>
    <w:rsid w:val="00e714fd"/>
    <w:rPr/>
  </w:style>
  <w:style w:type="character" w:styleId="s11" w:customStyle="1">
    <w:name w:val="s11"/>
    <w:basedOn w:val="DefaultParagraphFont"/>
    <w:qFormat/>
    <w:rsid w:val="00e714fd"/>
    <w:rPr/>
  </w:style>
  <w:style w:type="character" w:styleId="s12" w:customStyle="1">
    <w:name w:val="s12"/>
    <w:basedOn w:val="DefaultParagraphFont"/>
    <w:qFormat/>
    <w:rsid w:val="00e714fd"/>
    <w:rPr/>
  </w:style>
  <w:style w:type="character" w:styleId="s13" w:customStyle="1">
    <w:name w:val="s13"/>
    <w:basedOn w:val="DefaultParagraphFont"/>
    <w:qFormat/>
    <w:rsid w:val="00e714fd"/>
    <w:rPr/>
  </w:style>
  <w:style w:type="character" w:styleId="s14" w:customStyle="1">
    <w:name w:val="s14"/>
    <w:basedOn w:val="DefaultParagraphFont"/>
    <w:qFormat/>
    <w:rsid w:val="00e714fd"/>
    <w:rPr/>
  </w:style>
  <w:style w:type="character" w:styleId="s15" w:customStyle="1">
    <w:name w:val="s15"/>
    <w:basedOn w:val="DefaultParagraphFont"/>
    <w:qFormat/>
    <w:rsid w:val="00e714fd"/>
    <w:rPr/>
  </w:style>
  <w:style w:type="character" w:styleId="s16" w:customStyle="1">
    <w:name w:val="s16"/>
    <w:basedOn w:val="DefaultParagraphFont"/>
    <w:qFormat/>
    <w:rsid w:val="00e714fd"/>
    <w:rPr/>
  </w:style>
  <w:style w:type="character" w:styleId="s17" w:customStyle="1">
    <w:name w:val="s17"/>
    <w:basedOn w:val="DefaultParagraphFont"/>
    <w:qFormat/>
    <w:rsid w:val="00e714fd"/>
    <w:rPr/>
  </w:style>
  <w:style w:type="character" w:styleId="s18" w:customStyle="1">
    <w:name w:val="s18"/>
    <w:basedOn w:val="DefaultParagraphFont"/>
    <w:qFormat/>
    <w:rsid w:val="00e714fd"/>
    <w:rPr/>
  </w:style>
  <w:style w:type="character" w:styleId="s19" w:customStyle="1">
    <w:name w:val="s19"/>
    <w:basedOn w:val="DefaultParagraphFont"/>
    <w:qFormat/>
    <w:rsid w:val="00e714fd"/>
    <w:rPr/>
  </w:style>
  <w:style w:type="character" w:styleId="s20" w:customStyle="1">
    <w:name w:val="s20"/>
    <w:basedOn w:val="DefaultParagraphFont"/>
    <w:qFormat/>
    <w:rsid w:val="00e714fd"/>
    <w:rPr/>
  </w:style>
  <w:style w:type="character" w:styleId="s21" w:customStyle="1">
    <w:name w:val="s21"/>
    <w:basedOn w:val="DefaultParagraphFont"/>
    <w:qFormat/>
    <w:rsid w:val="00e714fd"/>
    <w:rPr/>
  </w:style>
  <w:style w:type="character" w:styleId="s1" w:customStyle="1">
    <w:name w:val="s1"/>
    <w:basedOn w:val="DefaultParagraphFont"/>
    <w:qFormat/>
    <w:rsid w:val="00e714fd"/>
    <w:rPr/>
  </w:style>
  <w:style w:type="character" w:styleId="s22" w:customStyle="1">
    <w:name w:val="s22"/>
    <w:basedOn w:val="DefaultParagraphFont"/>
    <w:qFormat/>
    <w:rsid w:val="00e714fd"/>
    <w:rPr/>
  </w:style>
  <w:style w:type="character" w:styleId="s23" w:customStyle="1">
    <w:name w:val="s23"/>
    <w:basedOn w:val="DefaultParagraphFont"/>
    <w:qFormat/>
    <w:rsid w:val="00e714fd"/>
    <w:rPr/>
  </w:style>
  <w:style w:type="character" w:styleId="s24" w:customStyle="1">
    <w:name w:val="s24"/>
    <w:basedOn w:val="DefaultParagraphFont"/>
    <w:qFormat/>
    <w:rsid w:val="00e714fd"/>
    <w:rPr/>
  </w:style>
  <w:style w:type="character" w:styleId="4" w:customStyle="1">
    <w:name w:val="Основной текст (4)_"/>
    <w:link w:val="41"/>
    <w:qFormat/>
    <w:rsid w:val="00e164f9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0"/>
    <w:rsid w:val="008540b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Subtitle">
    <w:name w:val="Subtitle"/>
    <w:basedOn w:val="Normal"/>
    <w:link w:val="Style13"/>
    <w:qFormat/>
    <w:rsid w:val="008540b9"/>
    <w:pPr>
      <w:suppressAutoHyphens w:val="true"/>
      <w:spacing w:lineRule="auto" w:line="240" w:before="0" w:after="60"/>
      <w:jc w:val="center"/>
      <w:outlineLvl w:val="1"/>
    </w:pPr>
    <w:rPr>
      <w:rFonts w:ascii="Arial" w:hAnsi="Arial" w:eastAsia="Times New Roman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Style14"/>
    <w:qFormat/>
    <w:rsid w:val="008540b9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3"/>
    <w:qFormat/>
    <w:rsid w:val="008540b9"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8540b9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8540b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11" w:customStyle="1">
    <w:name w:val="Знак Знак1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2" w:customStyle="1">
    <w:name w:val="Обычный (веб)2"/>
    <w:basedOn w:val="Normal"/>
    <w:qFormat/>
    <w:rsid w:val="008540b9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Style16"/>
    <w:qFormat/>
    <w:rsid w:val="008540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PlusDocList" w:customStyle="1">
    <w:name w:val="ConsPlusDocList"/>
    <w:qFormat/>
    <w:rsid w:val="008540b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Footer">
    <w:name w:val="footer"/>
    <w:basedOn w:val="Normal"/>
    <w:link w:val="Style17"/>
    <w:uiPriority w:val="99"/>
    <w:unhideWhenUsed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12" w:customStyle="1">
    <w:name w:val="Знак Знак1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materialtext1" w:customStyle="1">
    <w:name w:val="material_text1"/>
    <w:basedOn w:val="Normal"/>
    <w:qFormat/>
    <w:rsid w:val="008540b9"/>
    <w:pPr>
      <w:spacing w:lineRule="atLeast" w:line="312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eeu1" w:customStyle="1">
    <w:name w:val="Noeeu1"/>
    <w:basedOn w:val="Normal"/>
    <w:qFormat/>
    <w:rsid w:val="008540b9"/>
    <w:pPr>
      <w:widowControl w:val="false"/>
      <w:overflowPunct w:val="true"/>
      <w:spacing w:lineRule="auto" w:line="240" w:before="0" w:after="0"/>
      <w:ind w:firstLine="709"/>
      <w:jc w:val="both"/>
      <w:textAlignment w:val="baseline"/>
    </w:pPr>
    <w:rPr>
      <w:rFonts w:ascii="TimesET" w:hAnsi="TimesET" w:eastAsia="Times New Roman" w:cs="TimesET"/>
      <w:sz w:val="28"/>
      <w:szCs w:val="28"/>
      <w:lang w:eastAsia="ru-RU"/>
    </w:rPr>
  </w:style>
  <w:style w:type="paragraph" w:styleId="BodyText2">
    <w:name w:val="Body Text 2"/>
    <w:basedOn w:val="Normal"/>
    <w:link w:val="21"/>
    <w:qFormat/>
    <w:rsid w:val="008540b9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26" w:customStyle="1">
    <w:name w:val="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Default" w:customStyle="1">
    <w:name w:val="Default"/>
    <w:qFormat/>
    <w:rsid w:val="008540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formattext" w:customStyle="1">
    <w:name w:val="formattext"/>
    <w:qFormat/>
    <w:rsid w:val="008540b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eastAsia="ru-RU" w:val="ru-RU" w:bidi="ar-SA"/>
    </w:rPr>
  </w:style>
  <w:style w:type="paragraph" w:styleId="ListParagraph">
    <w:name w:val="List Paragraph"/>
    <w:basedOn w:val="Normal"/>
    <w:qFormat/>
    <w:rsid w:val="008540b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 Знак1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3" w:customStyle="1">
    <w:name w:val="Знак Знак2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7" w:customStyle="1">
    <w:name w:val="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Знак Знак1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8" w:customStyle="1">
    <w:name w:val="Знак Знак Знак Знак Знак Знак Знак Знак Знак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Абзац списка1"/>
    <w:basedOn w:val="Normal"/>
    <w:qFormat/>
    <w:rsid w:val="008540b9"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BodyTextIndent3">
    <w:name w:val="Body Text Indent 3"/>
    <w:basedOn w:val="Normal"/>
    <w:link w:val="31"/>
    <w:qFormat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odyTextIndent">
    <w:name w:val="Body Text Indent"/>
    <w:basedOn w:val="Normal"/>
    <w:link w:val="Style18"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Style19"/>
    <w:qFormat/>
    <w:rsid w:val="008540b9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" w:customStyle="1">
    <w:name w:val="нум список 1"/>
    <w:basedOn w:val="Normal"/>
    <w:qFormat/>
    <w:rsid w:val="008540b9"/>
    <w:pPr>
      <w:tabs>
        <w:tab w:val="clear" w:pos="709"/>
        <w:tab w:val="left" w:pos="360" w:leader="none"/>
      </w:tabs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29" w:customStyle="1">
    <w:name w:val="Знак Знак Знак Знак"/>
    <w:basedOn w:val="Normal"/>
    <w:qFormat/>
    <w:rsid w:val="008540b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user" w:customStyle="1">
    <w:name w:val="Содержимое таблицы (user)"/>
    <w:basedOn w:val="Normal"/>
    <w:qFormat/>
    <w:rsid w:val="008540b9"/>
    <w:pPr>
      <w:suppressLineNumbers/>
      <w:suppressAutoHyphens w:val="true"/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NoSpacing">
    <w:name w:val="No Spacing"/>
    <w:qFormat/>
    <w:rsid w:val="008540b9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rsid w:val="008540b9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Times New Roman" w:cs="Arial"/>
      <w:color w:val="auto"/>
      <w:kern w:val="0"/>
      <w:sz w:val="20"/>
      <w:szCs w:val="20"/>
      <w:lang w:eastAsia="ar-SA" w:val="ru-RU" w:bidi="ar-SA"/>
    </w:rPr>
  </w:style>
  <w:style w:type="paragraph" w:styleId="211" w:customStyle="1">
    <w:name w:val="Основной текст с отступом 21"/>
    <w:basedOn w:val="Normal"/>
    <w:qFormat/>
    <w:rsid w:val="008540b9"/>
    <w:pPr>
      <w:suppressAutoHyphens w:val="true"/>
      <w:spacing w:lineRule="auto" w:line="360" w:before="0" w:after="0"/>
      <w:ind w:firstLine="540"/>
      <w:jc w:val="both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DocumentMap">
    <w:name w:val="Document Map"/>
    <w:basedOn w:val="Normal"/>
    <w:link w:val="Style21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BalloonText">
    <w:name w:val="Balloon Text"/>
    <w:basedOn w:val="Normal"/>
    <w:link w:val="Style22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17" w:customStyle="1">
    <w:name w:val="Без интервала1"/>
    <w:qFormat/>
    <w:rsid w:val="008540b9"/>
    <w:pPr>
      <w:widowControl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10" w:customStyle="1">
    <w:name w:val="p1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1" w:customStyle="1">
    <w:name w:val="p1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2" w:customStyle="1">
    <w:name w:val="p1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" w:customStyle="1">
    <w:name w:val="p1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" w:customStyle="1">
    <w:name w:val="p1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" w:customStyle="1">
    <w:name w:val="p1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6" w:customStyle="1">
    <w:name w:val="p1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" w:customStyle="1">
    <w:name w:val="p1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" w:customStyle="1">
    <w:name w:val="p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" w:customStyle="1">
    <w:name w:val="p1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9" w:customStyle="1">
    <w:name w:val="p1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0" w:customStyle="1">
    <w:name w:val="p2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1" w:customStyle="1">
    <w:name w:val="p2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2" w:customStyle="1">
    <w:name w:val="p2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3" w:customStyle="1">
    <w:name w:val="p2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" w:customStyle="1">
    <w:name w:val="p2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5" w:customStyle="1">
    <w:name w:val="p2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6" w:customStyle="1">
    <w:name w:val="p2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7" w:customStyle="1">
    <w:name w:val="p2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" w:customStyle="1">
    <w:name w:val="p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8" w:customStyle="1">
    <w:name w:val="p2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9" w:customStyle="1">
    <w:name w:val="p2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0" w:customStyle="1">
    <w:name w:val="p3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1" w:customStyle="1">
    <w:name w:val="p3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2" w:customStyle="1">
    <w:name w:val="p3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" w:customStyle="1">
    <w:name w:val="p3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4" w:customStyle="1">
    <w:name w:val="p3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5" w:customStyle="1">
    <w:name w:val="p3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6" w:customStyle="1">
    <w:name w:val="p3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7" w:customStyle="1">
    <w:name w:val="p3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8" w:customStyle="1">
    <w:name w:val="p3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9" w:customStyle="1">
    <w:name w:val="p3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0" w:customStyle="1">
    <w:name w:val="p4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1" w:customStyle="1">
    <w:name w:val="p4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2" w:customStyle="1">
    <w:name w:val="p4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" w:customStyle="1">
    <w:name w:val="p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3" w:customStyle="1">
    <w:name w:val="p4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4" w:customStyle="1">
    <w:name w:val="p4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5" w:customStyle="1">
    <w:name w:val="p4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6" w:customStyle="1">
    <w:name w:val="p4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7" w:customStyle="1">
    <w:name w:val="p4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" w:customStyle="1">
    <w:name w:val="p4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9" w:customStyle="1">
    <w:name w:val="p4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0" w:customStyle="1">
    <w:name w:val="p5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" w:customStyle="1">
    <w:name w:val="p5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2" w:customStyle="1">
    <w:name w:val="p5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3" w:customStyle="1">
    <w:name w:val="p5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4" w:customStyle="1">
    <w:name w:val="p5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5" w:customStyle="1">
    <w:name w:val="p5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6" w:customStyle="1">
    <w:name w:val="p5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7" w:customStyle="1">
    <w:name w:val="p5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8" w:customStyle="1">
    <w:name w:val="p5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9" w:customStyle="1">
    <w:name w:val="p5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0" w:customStyle="1">
    <w:name w:val="p6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" w:customStyle="1">
    <w:name w:val="p6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" w:customStyle="1">
    <w:name w:val="p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2" w:customStyle="1">
    <w:name w:val="p6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3" w:customStyle="1">
    <w:name w:val="p6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4" w:customStyle="1">
    <w:name w:val="p6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5" w:customStyle="1">
    <w:name w:val="p6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6" w:customStyle="1">
    <w:name w:val="p6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" w:customStyle="1">
    <w:name w:val="p6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8" w:customStyle="1">
    <w:name w:val="p6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9" w:customStyle="1">
    <w:name w:val="p6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0" w:customStyle="1">
    <w:name w:val="p7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1" w:customStyle="1">
    <w:name w:val="p7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2" w:customStyle="1">
    <w:name w:val="p7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" w:customStyle="1">
    <w:name w:val="p7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4" w:customStyle="1">
    <w:name w:val="p7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5" w:customStyle="1">
    <w:name w:val="p7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6" w:customStyle="1">
    <w:name w:val="p7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7" w:customStyle="1">
    <w:name w:val="p7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9" w:customStyle="1">
    <w:name w:val="p7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" w:customStyle="1">
    <w:name w:val="p8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3" w:customStyle="1">
    <w:name w:val="p8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4" w:customStyle="1">
    <w:name w:val="p8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5" w:customStyle="1">
    <w:name w:val="p8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6" w:customStyle="1">
    <w:name w:val="p8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7" w:customStyle="1">
    <w:name w:val="p8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8" w:customStyle="1">
    <w:name w:val="p8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9" w:customStyle="1">
    <w:name w:val="p8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 (4)"/>
    <w:basedOn w:val="Normal"/>
    <w:link w:val="4"/>
    <w:qFormat/>
    <w:rsid w:val="00e164f9"/>
    <w:pPr>
      <w:widowControl w:val="false"/>
      <w:shd w:val="clear" w:color="auto" w:fill="FFFFFF"/>
      <w:spacing w:lineRule="exact" w:line="557" w:before="0" w:after="0"/>
      <w:jc w:val="both"/>
    </w:pPr>
    <w:rPr>
      <w:rFonts w:ascii="Times New Roman" w:hAnsi="Times New Roman" w:cs="Times New Roman"/>
      <w:b/>
      <w:bCs/>
      <w:sz w:val="28"/>
      <w:szCs w:val="28"/>
    </w:rPr>
  </w:style>
  <w:style w:type="numbering" w:styleId="Style30" w:default="1">
    <w:name w:val="Без списка"/>
    <w:uiPriority w:val="99"/>
    <w:semiHidden/>
    <w:unhideWhenUsed/>
    <w:qFormat/>
  </w:style>
  <w:style w:type="numbering" w:styleId="18" w:customStyle="1">
    <w:name w:val="Нет списка1"/>
    <w:semiHidden/>
    <w:qFormat/>
    <w:rsid w:val="008540b9"/>
  </w:style>
  <w:style w:type="numbering" w:styleId="24" w:customStyle="1">
    <w:name w:val="Нет списка2"/>
    <w:uiPriority w:val="99"/>
    <w:semiHidden/>
    <w:unhideWhenUsed/>
    <w:qFormat/>
    <w:rsid w:val="00e714f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540b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4D3A-1384-485F-A1CC-AD74AA82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LibreOffice/24.8.6.2$Windows_x86 LibreOffice_project/6d98ba145e9a8a39fc57bcc76981d1fb1316c60c</Application>
  <AppVersion>15.0000</AppVersion>
  <Pages>2</Pages>
  <Words>280</Words>
  <Characters>2164</Characters>
  <CharactersWithSpaces>2681</CharactersWithSpaces>
  <Paragraphs>39</Paragraphs>
  <Company>Мартыновское сельское поселение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2024-11-01T10:00:00Z</dcterms:created>
  <dc:creator>Надя</dc:creator>
  <dc:description/>
  <dc:language>ru-RU</dc:language>
  <cp:lastModifiedBy/>
  <cp:lastPrinted>2025-05-29T11:30:27Z</cp:lastPrinted>
  <dcterms:modified xsi:type="dcterms:W3CDTF">2025-05-29T11:30:53Z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