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FC0" w:rsidRPr="0037661C" w:rsidRDefault="00F27FC0" w:rsidP="00F27FC0">
      <w:pPr>
        <w:pStyle w:val="a3"/>
        <w:ind w:firstLine="2880"/>
        <w:jc w:val="left"/>
        <w:outlineLvl w:val="0"/>
        <w:rPr>
          <w:b w:val="0"/>
          <w:sz w:val="28"/>
          <w:szCs w:val="28"/>
        </w:rPr>
      </w:pPr>
      <w:r w:rsidRPr="0037661C">
        <w:rPr>
          <w:b w:val="0"/>
          <w:sz w:val="28"/>
          <w:szCs w:val="28"/>
        </w:rPr>
        <w:t>РОССИЙСКАЯ ФЕДЕРАЦИЯ</w:t>
      </w:r>
    </w:p>
    <w:p w:rsidR="00F27FC0" w:rsidRPr="0037661C" w:rsidRDefault="00F27FC0" w:rsidP="00F27FC0">
      <w:pPr>
        <w:jc w:val="center"/>
      </w:pPr>
      <w:r w:rsidRPr="0037661C">
        <w:t>РОСТОВСКАЯ ОБЛАСТЬ</w:t>
      </w:r>
    </w:p>
    <w:p w:rsidR="00F27FC0" w:rsidRPr="0037661C" w:rsidRDefault="00F27FC0" w:rsidP="00F27FC0">
      <w:pPr>
        <w:jc w:val="center"/>
      </w:pPr>
      <w:r>
        <w:t>ТАРАСОВСКИЙ</w:t>
      </w:r>
      <w:r w:rsidRPr="0037661C">
        <w:t xml:space="preserve"> РАЙОН</w:t>
      </w:r>
    </w:p>
    <w:p w:rsidR="00F27FC0" w:rsidRPr="0037661C" w:rsidRDefault="00F27FC0" w:rsidP="00F27FC0">
      <w:pPr>
        <w:jc w:val="center"/>
      </w:pPr>
      <w:r w:rsidRPr="0037661C">
        <w:t>МУНИЦИПАЛЬНОЕ ОБРАЗОВАНИЕ</w:t>
      </w:r>
    </w:p>
    <w:p w:rsidR="00F27FC0" w:rsidRDefault="00F27FC0" w:rsidP="00F27FC0">
      <w:pPr>
        <w:jc w:val="center"/>
      </w:pPr>
      <w:r w:rsidRPr="0037661C">
        <w:t>«</w:t>
      </w:r>
      <w:r>
        <w:t>МИТЯКИНСКОЕ</w:t>
      </w:r>
      <w:r w:rsidRPr="0037661C">
        <w:t xml:space="preserve"> СЕЛЬСКОЕ ПОСЕЛЕНИЕ»</w:t>
      </w:r>
    </w:p>
    <w:p w:rsidR="00F27FC0" w:rsidRDefault="00F27FC0" w:rsidP="00F27FC0">
      <w:pPr>
        <w:pStyle w:val="21"/>
        <w:jc w:val="center"/>
        <w:rPr>
          <w:szCs w:val="28"/>
        </w:rPr>
      </w:pPr>
    </w:p>
    <w:p w:rsidR="00F27FC0" w:rsidRPr="00122291" w:rsidRDefault="00F27FC0" w:rsidP="00F27FC0">
      <w:pPr>
        <w:pStyle w:val="21"/>
        <w:jc w:val="center"/>
        <w:rPr>
          <w:szCs w:val="28"/>
        </w:rPr>
      </w:pPr>
      <w:r w:rsidRPr="00122291">
        <w:rPr>
          <w:szCs w:val="28"/>
        </w:rPr>
        <w:t xml:space="preserve">АДМИНИСТРАЦИЯ </w:t>
      </w:r>
      <w:r>
        <w:rPr>
          <w:szCs w:val="28"/>
        </w:rPr>
        <w:t>МИТЯКИНСКОГО</w:t>
      </w:r>
      <w:r w:rsidRPr="00122291">
        <w:rPr>
          <w:szCs w:val="28"/>
        </w:rPr>
        <w:t xml:space="preserve"> СЕЛЬСКОГО ПОСЕЛЕНИЯ</w:t>
      </w:r>
    </w:p>
    <w:p w:rsidR="00F27FC0" w:rsidRPr="00122291" w:rsidRDefault="00F27FC0" w:rsidP="00F27FC0"/>
    <w:p w:rsidR="00F27FC0" w:rsidRPr="00122291" w:rsidRDefault="00F27FC0" w:rsidP="00F27FC0">
      <w:pPr>
        <w:jc w:val="center"/>
      </w:pPr>
      <w:r>
        <w:t>ПОСТАНОВЛЕНИЕ</w:t>
      </w:r>
    </w:p>
    <w:p w:rsidR="00F27FC0" w:rsidRPr="00963A2F" w:rsidRDefault="00F27FC0" w:rsidP="00F27FC0"/>
    <w:tbl>
      <w:tblPr>
        <w:tblW w:w="9288" w:type="dxa"/>
        <w:tblLook w:val="01E0"/>
      </w:tblPr>
      <w:tblGrid>
        <w:gridCol w:w="4219"/>
        <w:gridCol w:w="2410"/>
        <w:gridCol w:w="2659"/>
      </w:tblGrid>
      <w:tr w:rsidR="00F27FC0" w:rsidRPr="00963A2F" w:rsidTr="00BB2809">
        <w:tc>
          <w:tcPr>
            <w:tcW w:w="4219" w:type="dxa"/>
          </w:tcPr>
          <w:p w:rsidR="00F27FC0" w:rsidRPr="00963A2F" w:rsidRDefault="00886FD2" w:rsidP="00E75BAE">
            <w:pPr>
              <w:spacing w:before="40" w:line="228" w:lineRule="auto"/>
              <w:jc w:val="both"/>
            </w:pPr>
            <w:r>
              <w:t>22.07</w:t>
            </w:r>
            <w:r w:rsidR="00AB5E29">
              <w:t>.2024 г.</w:t>
            </w:r>
          </w:p>
        </w:tc>
        <w:tc>
          <w:tcPr>
            <w:tcW w:w="2410" w:type="dxa"/>
          </w:tcPr>
          <w:p w:rsidR="00F27FC0" w:rsidRPr="00082F4B" w:rsidRDefault="00F27FC0" w:rsidP="00886FD2">
            <w:pPr>
              <w:spacing w:before="40" w:line="228" w:lineRule="auto"/>
            </w:pPr>
            <w:r w:rsidRPr="00082F4B">
              <w:rPr>
                <w:bCs/>
              </w:rPr>
              <w:t xml:space="preserve">№ </w:t>
            </w:r>
            <w:r w:rsidR="000D19B0">
              <w:rPr>
                <w:bCs/>
              </w:rPr>
              <w:t xml:space="preserve"> </w:t>
            </w:r>
            <w:r w:rsidR="00FA51FE">
              <w:rPr>
                <w:bCs/>
              </w:rPr>
              <w:t xml:space="preserve">  </w:t>
            </w:r>
            <w:r w:rsidR="00886FD2">
              <w:rPr>
                <w:bCs/>
              </w:rPr>
              <w:t>98</w:t>
            </w:r>
          </w:p>
        </w:tc>
        <w:tc>
          <w:tcPr>
            <w:tcW w:w="2659" w:type="dxa"/>
          </w:tcPr>
          <w:p w:rsidR="00F27FC0" w:rsidRPr="00963A2F" w:rsidRDefault="00F27FC0" w:rsidP="00BB2809">
            <w:pPr>
              <w:spacing w:before="40" w:line="228" w:lineRule="auto"/>
              <w:jc w:val="right"/>
            </w:pPr>
            <w:proofErr w:type="spellStart"/>
            <w:r>
              <w:t>Ст</w:t>
            </w:r>
            <w:proofErr w:type="gramStart"/>
            <w:r>
              <w:t>.М</w:t>
            </w:r>
            <w:proofErr w:type="gramEnd"/>
            <w:r>
              <w:t>итякинская</w:t>
            </w:r>
            <w:proofErr w:type="spellEnd"/>
          </w:p>
        </w:tc>
      </w:tr>
    </w:tbl>
    <w:p w:rsidR="00F27FC0" w:rsidRDefault="00F27FC0" w:rsidP="00F27FC0">
      <w:pPr>
        <w:jc w:val="both"/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Default="00F27FC0" w:rsidP="00F27FC0">
      <w:pPr>
        <w:ind w:left="360"/>
        <w:rPr>
          <w:bCs/>
          <w:szCs w:val="24"/>
        </w:rPr>
      </w:pPr>
      <w:r w:rsidRPr="00A736A4">
        <w:rPr>
          <w:bCs/>
          <w:szCs w:val="24"/>
        </w:rPr>
        <w:t xml:space="preserve">О </w:t>
      </w:r>
      <w:r>
        <w:rPr>
          <w:bCs/>
          <w:szCs w:val="24"/>
        </w:rPr>
        <w:t>результатах оценки эффективности, предоставляемых</w:t>
      </w:r>
    </w:p>
    <w:p w:rsidR="00F27FC0" w:rsidRDefault="00F27FC0" w:rsidP="00F27FC0">
      <w:pPr>
        <w:ind w:left="360"/>
        <w:rPr>
          <w:bCs/>
          <w:szCs w:val="24"/>
        </w:rPr>
      </w:pPr>
      <w:r>
        <w:rPr>
          <w:bCs/>
          <w:szCs w:val="24"/>
        </w:rPr>
        <w:t>налоговых льгот, установленных Собранием</w:t>
      </w:r>
    </w:p>
    <w:p w:rsidR="00F27FC0" w:rsidRPr="00A736A4" w:rsidRDefault="00F27FC0" w:rsidP="00F27FC0">
      <w:pPr>
        <w:ind w:left="360"/>
        <w:rPr>
          <w:bCs/>
          <w:szCs w:val="24"/>
        </w:rPr>
      </w:pPr>
      <w:r>
        <w:rPr>
          <w:bCs/>
          <w:szCs w:val="24"/>
        </w:rPr>
        <w:t xml:space="preserve">депутатов </w:t>
      </w:r>
      <w:proofErr w:type="spellStart"/>
      <w:r>
        <w:rPr>
          <w:bCs/>
          <w:szCs w:val="24"/>
        </w:rPr>
        <w:t>Митякинского</w:t>
      </w:r>
      <w:proofErr w:type="spellEnd"/>
      <w:r>
        <w:rPr>
          <w:bCs/>
          <w:szCs w:val="24"/>
        </w:rPr>
        <w:t xml:space="preserve"> сельского поселения</w:t>
      </w:r>
    </w:p>
    <w:p w:rsidR="00F27FC0" w:rsidRDefault="00F27FC0" w:rsidP="00F27FC0">
      <w:pPr>
        <w:ind w:left="360"/>
        <w:rPr>
          <w:bCs/>
          <w:szCs w:val="24"/>
        </w:rPr>
      </w:pPr>
    </w:p>
    <w:p w:rsidR="008E1E19" w:rsidRPr="00A736A4" w:rsidRDefault="008E1E19" w:rsidP="00F27FC0">
      <w:pPr>
        <w:ind w:left="360"/>
        <w:rPr>
          <w:bCs/>
          <w:szCs w:val="24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В соответствии с полномочиями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поселения,  решением Собрания депутатов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предоставлены налоговые льготы и дифференцированные ставки по земельному  налогу и налогу на имущество физических лиц соответственно.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В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Митякинском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сельском поселении  налоговые льготы и дифференцированные ставки на 20</w:t>
      </w:r>
      <w:r w:rsidR="000424C3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B848F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г</w:t>
      </w:r>
      <w:r w:rsidR="00B848FF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установлены решениями о местных налогах и сборах: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решение Собрания депутатов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от </w:t>
      </w:r>
      <w:r w:rsidRPr="00C30BDD">
        <w:rPr>
          <w:rFonts w:ascii="Times New Roman" w:hAnsi="Times New Roman" w:cs="Times New Roman"/>
          <w:b w:val="0"/>
          <w:sz w:val="28"/>
          <w:szCs w:val="28"/>
        </w:rPr>
        <w:t>2</w:t>
      </w:r>
      <w:r w:rsidR="0097633D">
        <w:rPr>
          <w:rFonts w:ascii="Times New Roman" w:hAnsi="Times New Roman" w:cs="Times New Roman"/>
          <w:b w:val="0"/>
          <w:sz w:val="28"/>
          <w:szCs w:val="28"/>
        </w:rPr>
        <w:t>3</w:t>
      </w:r>
      <w:r w:rsidRPr="00C30BDD">
        <w:rPr>
          <w:rFonts w:ascii="Times New Roman" w:hAnsi="Times New Roman" w:cs="Times New Roman"/>
          <w:b w:val="0"/>
          <w:sz w:val="28"/>
          <w:szCs w:val="28"/>
        </w:rPr>
        <w:t>.1</w:t>
      </w:r>
      <w:r w:rsidR="0097633D">
        <w:rPr>
          <w:rFonts w:ascii="Times New Roman" w:hAnsi="Times New Roman" w:cs="Times New Roman"/>
          <w:b w:val="0"/>
          <w:sz w:val="28"/>
          <w:szCs w:val="28"/>
        </w:rPr>
        <w:t>1</w:t>
      </w:r>
      <w:r w:rsidRPr="00C30BDD">
        <w:rPr>
          <w:rFonts w:ascii="Times New Roman" w:hAnsi="Times New Roman" w:cs="Times New Roman"/>
          <w:b w:val="0"/>
          <w:sz w:val="28"/>
          <w:szCs w:val="28"/>
        </w:rPr>
        <w:t>.201</w:t>
      </w:r>
      <w:r w:rsidR="0097633D">
        <w:rPr>
          <w:rFonts w:ascii="Times New Roman" w:hAnsi="Times New Roman" w:cs="Times New Roman"/>
          <w:b w:val="0"/>
          <w:sz w:val="28"/>
          <w:szCs w:val="28"/>
        </w:rPr>
        <w:t>8</w:t>
      </w:r>
      <w:r w:rsidRPr="00C30BDD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97633D">
        <w:rPr>
          <w:rFonts w:ascii="Times New Roman" w:hAnsi="Times New Roman" w:cs="Times New Roman"/>
          <w:b w:val="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«О налоге на имущество физических лиц»</w:t>
      </w:r>
      <w:r w:rsidR="00946BB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(в редакции от 06.11.2019г №19)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5B23D2" w:rsidRPr="005B23D2" w:rsidRDefault="00F27FC0" w:rsidP="005B23D2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 решение Собрания депутатов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от </w:t>
      </w:r>
      <w:r w:rsidR="0097633D">
        <w:rPr>
          <w:rFonts w:ascii="Times New Roman" w:hAnsi="Times New Roman" w:cs="Times New Roman"/>
          <w:b w:val="0"/>
          <w:bCs w:val="0"/>
          <w:sz w:val="28"/>
          <w:szCs w:val="28"/>
        </w:rPr>
        <w:t>23</w:t>
      </w:r>
      <w:r w:rsidRPr="00C30BDD">
        <w:rPr>
          <w:rFonts w:ascii="Times New Roman" w:hAnsi="Times New Roman" w:cs="Times New Roman"/>
          <w:b w:val="0"/>
          <w:bCs w:val="0"/>
          <w:sz w:val="28"/>
          <w:szCs w:val="28"/>
        </w:rPr>
        <w:t>.1</w:t>
      </w:r>
      <w:r w:rsidR="0097633D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Pr="00C30BDD">
        <w:rPr>
          <w:rFonts w:ascii="Times New Roman" w:hAnsi="Times New Roman" w:cs="Times New Roman"/>
          <w:b w:val="0"/>
          <w:bCs w:val="0"/>
          <w:sz w:val="28"/>
          <w:szCs w:val="28"/>
        </w:rPr>
        <w:t>.201</w:t>
      </w:r>
      <w:r w:rsidR="0097633D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Pr="00C30BD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 № </w:t>
      </w:r>
      <w:r w:rsidR="0097633D">
        <w:rPr>
          <w:rFonts w:ascii="Times New Roman" w:hAnsi="Times New Roman" w:cs="Times New Roman"/>
          <w:b w:val="0"/>
          <w:bCs w:val="0"/>
          <w:sz w:val="28"/>
          <w:szCs w:val="28"/>
        </w:rPr>
        <w:t>12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«Об установлении земельного налога»</w:t>
      </w:r>
      <w:r w:rsidR="00946BB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(в редакции от 06.11.2019</w:t>
      </w:r>
      <w:r w:rsidR="005E2E6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46BB0">
        <w:rPr>
          <w:rFonts w:ascii="Times New Roman" w:hAnsi="Times New Roman" w:cs="Times New Roman"/>
          <w:b w:val="0"/>
          <w:bCs w:val="0"/>
          <w:sz w:val="28"/>
          <w:szCs w:val="28"/>
        </w:rPr>
        <w:t>г №18</w:t>
      </w:r>
      <w:r w:rsidR="002961E8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2961E8" w:rsidRPr="002961E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961E8">
        <w:rPr>
          <w:rFonts w:ascii="Times New Roman" w:hAnsi="Times New Roman" w:cs="Times New Roman"/>
          <w:b w:val="0"/>
          <w:bCs w:val="0"/>
          <w:sz w:val="28"/>
          <w:szCs w:val="28"/>
        </w:rPr>
        <w:t>от 14.03.2022г № 5</w:t>
      </w:r>
      <w:r w:rsidR="00E75BAE">
        <w:rPr>
          <w:rFonts w:ascii="Times New Roman" w:hAnsi="Times New Roman" w:cs="Times New Roman"/>
          <w:b w:val="0"/>
          <w:bCs w:val="0"/>
          <w:sz w:val="28"/>
          <w:szCs w:val="28"/>
        </w:rPr>
        <w:t>, от 01.11.2022г №24</w:t>
      </w:r>
      <w:r w:rsidR="005B23D2">
        <w:rPr>
          <w:rFonts w:ascii="Times New Roman" w:hAnsi="Times New Roman" w:cs="Times New Roman"/>
          <w:b w:val="0"/>
          <w:bCs w:val="0"/>
          <w:sz w:val="28"/>
          <w:szCs w:val="28"/>
        </w:rPr>
        <w:t>, от 07.06.2024 г. № 15</w:t>
      </w:r>
      <w:r w:rsidR="00946BB0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F27FC0" w:rsidRDefault="005B23D2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Оценка </w:t>
      </w:r>
      <w:r w:rsidR="00F27FC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проведена в соответствии с Постановлением Администрации </w:t>
      </w:r>
      <w:proofErr w:type="spellStart"/>
      <w:r w:rsidR="00F27FC0"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Митякинского</w:t>
      </w:r>
      <w:proofErr w:type="spellEnd"/>
      <w:r w:rsidR="00F27FC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от </w:t>
      </w:r>
      <w:r w:rsidR="008E1E19">
        <w:rPr>
          <w:rFonts w:ascii="Times New Roman" w:hAnsi="Times New Roman" w:cs="Times New Roman"/>
          <w:b w:val="0"/>
          <w:bCs w:val="0"/>
          <w:sz w:val="28"/>
          <w:szCs w:val="28"/>
        </w:rPr>
        <w:t>26.09.2019г № 131</w:t>
      </w:r>
      <w:r w:rsidR="00F27FC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</w:t>
      </w:r>
      <w:r w:rsidR="008E1E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 утверждении методики </w:t>
      </w:r>
      <w:r w:rsidR="00F27FC0">
        <w:rPr>
          <w:rFonts w:ascii="Times New Roman" w:hAnsi="Times New Roman" w:cs="Times New Roman"/>
          <w:b w:val="0"/>
          <w:bCs w:val="0"/>
          <w:sz w:val="28"/>
          <w:szCs w:val="28"/>
        </w:rPr>
        <w:t>оценки эффективности</w:t>
      </w:r>
      <w:r w:rsidR="008E1E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предоставленных (планируемых к предоставлению (пролонгации))</w:t>
      </w:r>
      <w:r w:rsidR="00F27FC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налоговых льгот</w:t>
      </w:r>
      <w:r w:rsidR="008E1E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пониженных ставок по местным налогам на территории</w:t>
      </w:r>
      <w:r w:rsidR="00F27FC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="00F27FC0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="008E1E19">
        <w:rPr>
          <w:rFonts w:ascii="Times New Roman" w:hAnsi="Times New Roman" w:cs="Times New Roman"/>
          <w:b w:val="0"/>
          <w:bCs w:val="0"/>
          <w:sz w:val="28"/>
          <w:szCs w:val="28"/>
        </w:rPr>
        <w:t>итякинского</w:t>
      </w:r>
      <w:proofErr w:type="spellEnd"/>
      <w:r w:rsidR="008E1E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</w:t>
      </w:r>
      <w:r w:rsidR="00F27FC0">
        <w:rPr>
          <w:rFonts w:ascii="Times New Roman" w:hAnsi="Times New Roman" w:cs="Times New Roman"/>
          <w:b w:val="0"/>
          <w:bCs w:val="0"/>
          <w:sz w:val="28"/>
          <w:szCs w:val="28"/>
        </w:rPr>
        <w:t>».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Cs w:val="0"/>
          <w:i/>
          <w:sz w:val="28"/>
          <w:szCs w:val="28"/>
        </w:rPr>
      </w:pPr>
      <w:r>
        <w:rPr>
          <w:rFonts w:ascii="Times New Roman" w:hAnsi="Times New Roman" w:cs="Times New Roman"/>
          <w:bCs w:val="0"/>
          <w:i/>
          <w:sz w:val="28"/>
          <w:szCs w:val="28"/>
        </w:rPr>
        <w:t>Оценка эффективности налоговых льгот проводится в целях: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- мониторинга результатов действия налоговых льгот;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- подготовки предложений о досрочном прекращении действия налоговых льгот или их пролонгации.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Проведение оценки обоснованности и эффективности налоговых льгот должно способствовать оптимизации перечня налоговых льгот и обеспечению оптимального выбора объектов для предоставления муниципальной поддержки в виде налоговых льгот.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Проведена оценка объемов, структуры, а также эффективности налоговых льгот за 20</w:t>
      </w:r>
      <w:r w:rsidR="000424C3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B848FF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год. Сведения о суммах налоговых льгот предоставлены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Управлением ФНС России по Ростовской области. В соответствии с местными решениями Собрания депутатов</w:t>
      </w:r>
      <w:r w:rsidR="00E75BA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сумма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налоговы</w:t>
      </w:r>
      <w:r w:rsidR="00E75BAE">
        <w:rPr>
          <w:rFonts w:ascii="Times New Roman" w:hAnsi="Times New Roman" w:cs="Times New Roman"/>
          <w:b w:val="0"/>
          <w:bCs w:val="0"/>
          <w:sz w:val="28"/>
          <w:szCs w:val="28"/>
        </w:rPr>
        <w:t>х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льготы по земельному налогу </w:t>
      </w:r>
      <w:r w:rsidR="00E75BAE">
        <w:rPr>
          <w:rFonts w:ascii="Times New Roman" w:hAnsi="Times New Roman" w:cs="Times New Roman"/>
          <w:b w:val="0"/>
          <w:bCs w:val="0"/>
          <w:sz w:val="28"/>
          <w:szCs w:val="28"/>
        </w:rPr>
        <w:t>составила 1,0т.р.</w:t>
      </w:r>
      <w:r w:rsidR="00A8340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сумма льгот в соответствие с федеральным законодательством составила </w:t>
      </w:r>
      <w:r w:rsidR="00C8697E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DB7536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A8340D">
        <w:rPr>
          <w:rFonts w:ascii="Times New Roman" w:hAnsi="Times New Roman" w:cs="Times New Roman"/>
          <w:b w:val="0"/>
          <w:bCs w:val="0"/>
          <w:sz w:val="28"/>
          <w:szCs w:val="28"/>
        </w:rPr>
        <w:t>,0 т.р.</w:t>
      </w:r>
      <w:r w:rsidR="00C8697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физическим лицам.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результате снижения ставок и предоставления льгот в соответствие с </w:t>
      </w:r>
      <w:r w:rsidR="006E2B9B">
        <w:rPr>
          <w:rFonts w:ascii="Times New Roman" w:hAnsi="Times New Roman" w:cs="Times New Roman"/>
          <w:b w:val="0"/>
          <w:bCs w:val="0"/>
          <w:sz w:val="28"/>
          <w:szCs w:val="28"/>
        </w:rPr>
        <w:t>федеральным законодательством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налогу на имущество физических лиц сумма выпадающих доходов составила </w:t>
      </w:r>
      <w:r w:rsidR="00DB7536">
        <w:rPr>
          <w:rFonts w:ascii="Times New Roman" w:hAnsi="Times New Roman" w:cs="Times New Roman"/>
          <w:b w:val="0"/>
          <w:bCs w:val="0"/>
          <w:sz w:val="28"/>
          <w:szCs w:val="28"/>
        </w:rPr>
        <w:t>217</w:t>
      </w:r>
      <w:r w:rsidR="006E2B9B">
        <w:rPr>
          <w:rFonts w:ascii="Times New Roman" w:hAnsi="Times New Roman" w:cs="Times New Roman"/>
          <w:b w:val="0"/>
          <w:bCs w:val="0"/>
          <w:sz w:val="28"/>
          <w:szCs w:val="28"/>
        </w:rPr>
        <w:t>,0</w:t>
      </w:r>
      <w:r w:rsidR="00DB753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т.р.</w:t>
      </w:r>
      <w:r w:rsidR="006E2B9B">
        <w:rPr>
          <w:rFonts w:ascii="Times New Roman" w:hAnsi="Times New Roman" w:cs="Times New Roman"/>
          <w:b w:val="0"/>
          <w:bCs w:val="0"/>
          <w:sz w:val="28"/>
          <w:szCs w:val="28"/>
        </w:rPr>
        <w:t>, льготы по нормативным правовым актам местного самоуправления не предусмотрены.</w:t>
      </w:r>
    </w:p>
    <w:p w:rsidR="00F27FC0" w:rsidRPr="009E1CFB" w:rsidRDefault="00F27FC0" w:rsidP="00F27FC0">
      <w:pPr>
        <w:rPr>
          <w:szCs w:val="24"/>
          <w:lang w:eastAsia="en-US" w:bidi="he-IL"/>
        </w:rPr>
      </w:pPr>
      <w:r w:rsidRPr="009E1CFB">
        <w:rPr>
          <w:szCs w:val="24"/>
          <w:lang w:eastAsia="en-US" w:bidi="he-IL"/>
        </w:rPr>
        <w:t>В результате оцен</w:t>
      </w:r>
      <w:r w:rsidR="00F84482">
        <w:rPr>
          <w:szCs w:val="24"/>
          <w:lang w:eastAsia="en-US" w:bidi="he-IL"/>
        </w:rPr>
        <w:t>ки установлено следующее</w:t>
      </w:r>
      <w:proofErr w:type="gramStart"/>
      <w:r w:rsidR="00F84482">
        <w:rPr>
          <w:szCs w:val="24"/>
          <w:lang w:eastAsia="en-US" w:bidi="he-IL"/>
        </w:rPr>
        <w:t xml:space="preserve"> :</w:t>
      </w:r>
      <w:proofErr w:type="gramEnd"/>
      <w:r w:rsidR="00F84482">
        <w:rPr>
          <w:szCs w:val="24"/>
          <w:lang w:eastAsia="en-US" w:bidi="he-IL"/>
        </w:rPr>
        <w:t xml:space="preserve"> в 202</w:t>
      </w:r>
      <w:r w:rsidR="00B848FF">
        <w:rPr>
          <w:szCs w:val="24"/>
          <w:lang w:eastAsia="en-US" w:bidi="he-IL"/>
        </w:rPr>
        <w:t>3</w:t>
      </w:r>
      <w:r w:rsidRPr="009E1CFB">
        <w:rPr>
          <w:szCs w:val="24"/>
          <w:lang w:eastAsia="en-US" w:bidi="he-IL"/>
        </w:rPr>
        <w:t xml:space="preserve"> году на территории поселения действовали следующие виды льгот по уплате  земельного  налога:</w:t>
      </w:r>
    </w:p>
    <w:p w:rsidR="00C962A5" w:rsidRPr="00704C93" w:rsidRDefault="00F27FC0" w:rsidP="00C962A5">
      <w:pPr>
        <w:ind w:firstLine="567"/>
        <w:jc w:val="both"/>
      </w:pPr>
      <w:r w:rsidRPr="009E1CFB">
        <w:rPr>
          <w:lang w:eastAsia="en-US" w:bidi="he-IL"/>
        </w:rPr>
        <w:tab/>
      </w:r>
      <w:r w:rsidR="00C962A5" w:rsidRPr="00704C93">
        <w:t>2. Освобождаются от налогообложения:</w:t>
      </w:r>
    </w:p>
    <w:p w:rsidR="00C962A5" w:rsidRPr="00704C93" w:rsidRDefault="00C962A5" w:rsidP="00C962A5">
      <w:pPr>
        <w:ind w:firstLine="567"/>
        <w:jc w:val="both"/>
      </w:pPr>
      <w:proofErr w:type="gramStart"/>
      <w:r w:rsidRPr="00E94914">
        <w:t xml:space="preserve">1) </w:t>
      </w:r>
      <w:r w:rsidRPr="00704C93">
        <w:t>граждане, проживающие не менее 5 лет на территории Ростовской области, имеющие трех и более несовершеннолетних детей, совместно проживающих с ними, а также граждане, имеющие усыновленных (удочеренных), находящихся под опекой или попечительством детей, при условиях воспитания этих детей не менее 3-х лет, в отношении земельных участков, предоставленных под индивидуальное жилищное строительство или ведения ЛПХ;</w:t>
      </w:r>
      <w:proofErr w:type="gramEnd"/>
    </w:p>
    <w:p w:rsidR="00C962A5" w:rsidRPr="00704C93" w:rsidRDefault="00C962A5" w:rsidP="00C962A5">
      <w:pPr>
        <w:ind w:firstLine="567"/>
        <w:jc w:val="both"/>
      </w:pPr>
      <w:r w:rsidRPr="00704C93">
        <w:t>3) ветераны и инвалиды Великой Отечественной войны, члены семей военнослужащих, потерявших кормильца;</w:t>
      </w:r>
    </w:p>
    <w:p w:rsidR="00C962A5" w:rsidRDefault="00C962A5" w:rsidP="00C962A5">
      <w:pPr>
        <w:ind w:firstLine="567"/>
        <w:jc w:val="both"/>
      </w:pPr>
      <w:r w:rsidRPr="00704C93">
        <w:t xml:space="preserve">4) граждане Российской Федерации, проживающие на территории </w:t>
      </w:r>
      <w:proofErr w:type="spellStart"/>
      <w:r w:rsidRPr="00704C93">
        <w:t>Митякинского</w:t>
      </w:r>
      <w:proofErr w:type="spellEnd"/>
      <w:r w:rsidRPr="00704C93">
        <w:t xml:space="preserve"> сельского пос</w:t>
      </w:r>
      <w:r w:rsidR="00E75BAE">
        <w:t>еления, имеющие детей-инвалидов;</w:t>
      </w:r>
    </w:p>
    <w:p w:rsidR="00E75BAE" w:rsidRPr="00704C93" w:rsidRDefault="00E75BAE" w:rsidP="00C962A5">
      <w:pPr>
        <w:ind w:firstLine="567"/>
        <w:jc w:val="both"/>
      </w:pPr>
      <w:r>
        <w:t>5) граждане, призванные на военную службу по мобилизации в Вооруженные силы Российской Федерации, а также их супруга (супруг), несовершеннолетние дети, родители (усыновители).</w:t>
      </w:r>
    </w:p>
    <w:p w:rsidR="00C962A5" w:rsidRDefault="00C962A5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Проведенный анализ налоговых льгот по местным налогам, установленным представительным органом местного самоуправления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поселения, свидетельствует о сдержанной политике предоставле</w:t>
      </w:r>
      <w:r w:rsidR="00F84482">
        <w:rPr>
          <w:rFonts w:ascii="Times New Roman" w:hAnsi="Times New Roman" w:cs="Times New Roman"/>
          <w:b w:val="0"/>
          <w:bCs w:val="0"/>
          <w:sz w:val="28"/>
          <w:szCs w:val="28"/>
        </w:rPr>
        <w:t>ния налоговых освобождений в 202</w:t>
      </w:r>
      <w:r w:rsidR="00B848F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г.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По итогам оценки эффективности налоговых льгот, установленных представительным органом местного самоуправления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за 20</w:t>
      </w:r>
      <w:r w:rsidR="00F84482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B848F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г, предлагается сохранить на 20</w:t>
      </w:r>
      <w:r w:rsidR="00C8697E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B848FF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г действующие налоговые льготы.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Pr="00850E09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32497">
        <w:rPr>
          <w:rFonts w:ascii="Times New Roman" w:hAnsi="Times New Roman" w:cs="Times New Roman"/>
          <w:b w:val="0"/>
          <w:sz w:val="28"/>
          <w:szCs w:val="28"/>
        </w:rPr>
        <w:t xml:space="preserve">Глава </w:t>
      </w:r>
      <w:r w:rsidR="006E2B9B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Митякинского</w:t>
      </w:r>
      <w:proofErr w:type="spellEnd"/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  <w:r w:rsidR="006E2B9B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</w:t>
      </w:r>
      <w:proofErr w:type="spellStart"/>
      <w:r w:rsidR="00B848FF">
        <w:rPr>
          <w:rFonts w:ascii="Times New Roman" w:hAnsi="Times New Roman" w:cs="Times New Roman"/>
          <w:b w:val="0"/>
          <w:sz w:val="28"/>
          <w:szCs w:val="28"/>
        </w:rPr>
        <w:t>А.В.Куприенко</w:t>
      </w:r>
      <w:proofErr w:type="spellEnd"/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A51FE" w:rsidRDefault="00FA51FE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         Приложение</w:t>
      </w:r>
    </w:p>
    <w:p w:rsidR="00F27FC0" w:rsidRDefault="00F27FC0" w:rsidP="00F27FC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Информация</w:t>
      </w:r>
    </w:p>
    <w:p w:rsidR="00F27FC0" w:rsidRDefault="00F27FC0" w:rsidP="00F27FC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 объемах предоставления налоговых льгот за 20</w:t>
      </w:r>
      <w:r w:rsidR="00F84482">
        <w:rPr>
          <w:rFonts w:ascii="Times New Roman" w:hAnsi="Times New Roman" w:cs="Times New Roman"/>
          <w:b w:val="0"/>
          <w:sz w:val="28"/>
          <w:szCs w:val="28"/>
        </w:rPr>
        <w:t>2</w:t>
      </w:r>
      <w:r w:rsidR="00B848FF">
        <w:rPr>
          <w:rFonts w:ascii="Times New Roman" w:hAnsi="Times New Roman" w:cs="Times New Roman"/>
          <w:b w:val="0"/>
          <w:sz w:val="28"/>
          <w:szCs w:val="28"/>
        </w:rPr>
        <w:t xml:space="preserve">3 </w:t>
      </w:r>
      <w:r>
        <w:rPr>
          <w:rFonts w:ascii="Times New Roman" w:hAnsi="Times New Roman" w:cs="Times New Roman"/>
          <w:b w:val="0"/>
          <w:sz w:val="28"/>
          <w:szCs w:val="28"/>
        </w:rPr>
        <w:t>г</w:t>
      </w:r>
      <w:r w:rsidR="00B848FF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27FC0" w:rsidRDefault="00F27FC0" w:rsidP="00F27FC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       (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уб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)</w:t>
      </w:r>
    </w:p>
    <w:tbl>
      <w:tblPr>
        <w:tblStyle w:val="a5"/>
        <w:tblW w:w="0" w:type="auto"/>
        <w:tblLook w:val="04A0"/>
      </w:tblPr>
      <w:tblGrid>
        <w:gridCol w:w="656"/>
        <w:gridCol w:w="7429"/>
        <w:gridCol w:w="1486"/>
      </w:tblGrid>
      <w:tr w:rsidR="00F27FC0" w:rsidTr="00BB2809"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</w:p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п.п.</w:t>
            </w:r>
          </w:p>
        </w:tc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Категория  налогоплательщика</w:t>
            </w:r>
          </w:p>
        </w:tc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Объем </w:t>
            </w:r>
          </w:p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налоговых</w:t>
            </w:r>
          </w:p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льгот</w:t>
            </w:r>
          </w:p>
        </w:tc>
      </w:tr>
      <w:tr w:rsidR="00F27FC0" w:rsidTr="00BB2809">
        <w:tc>
          <w:tcPr>
            <w:tcW w:w="0" w:type="auto"/>
          </w:tcPr>
          <w:p w:rsidR="00F27FC0" w:rsidRPr="00BC7C3F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C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F27FC0" w:rsidRPr="00BC7C3F" w:rsidRDefault="00F27FC0" w:rsidP="005B23D2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C3F">
              <w:rPr>
                <w:rFonts w:ascii="Times New Roman" w:hAnsi="Times New Roman" w:cs="Times New Roman"/>
                <w:sz w:val="28"/>
                <w:szCs w:val="28"/>
              </w:rPr>
              <w:t>Всего налоговых льгот за 20</w:t>
            </w:r>
            <w:r w:rsidR="00F844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B23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C7C3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0" w:type="auto"/>
          </w:tcPr>
          <w:p w:rsidR="00F27FC0" w:rsidRPr="00BC7C3F" w:rsidRDefault="00886FD2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  <w:r w:rsidR="0049303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F27FC0" w:rsidTr="00BB2809"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в том числе:</w:t>
            </w:r>
          </w:p>
        </w:tc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F27FC0" w:rsidTr="00BB2809"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1.1.</w:t>
            </w:r>
          </w:p>
        </w:tc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земельный налог</w:t>
            </w:r>
          </w:p>
        </w:tc>
        <w:tc>
          <w:tcPr>
            <w:tcW w:w="0" w:type="auto"/>
          </w:tcPr>
          <w:p w:rsidR="00F27FC0" w:rsidRDefault="00F84482" w:rsidP="00E75BAE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  <w:r w:rsidR="00886FD2">
              <w:rPr>
                <w:rFonts w:ascii="Times New Roman" w:hAnsi="Times New Roman" w:cs="Times New Roman"/>
                <w:b w:val="0"/>
                <w:sz w:val="28"/>
                <w:szCs w:val="28"/>
              </w:rPr>
              <w:t>7</w:t>
            </w:r>
            <w:r w:rsidR="00493034">
              <w:rPr>
                <w:rFonts w:ascii="Times New Roman" w:hAnsi="Times New Roman" w:cs="Times New Roman"/>
                <w:b w:val="0"/>
                <w:sz w:val="28"/>
                <w:szCs w:val="28"/>
              </w:rPr>
              <w:t>,0</w:t>
            </w:r>
          </w:p>
        </w:tc>
      </w:tr>
      <w:tr w:rsidR="00C962A5" w:rsidTr="00BB2809">
        <w:tc>
          <w:tcPr>
            <w:tcW w:w="0" w:type="auto"/>
          </w:tcPr>
          <w:p w:rsidR="00C962A5" w:rsidRDefault="00C962A5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0" w:type="auto"/>
          </w:tcPr>
          <w:p w:rsidR="00C962A5" w:rsidRDefault="00C962A5" w:rsidP="00C962A5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 по федеральному законодательству</w:t>
            </w:r>
          </w:p>
        </w:tc>
        <w:tc>
          <w:tcPr>
            <w:tcW w:w="0" w:type="auto"/>
          </w:tcPr>
          <w:p w:rsidR="00C962A5" w:rsidRDefault="00886FD2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26</w:t>
            </w:r>
            <w:r w:rsidR="00C962A5">
              <w:rPr>
                <w:rFonts w:ascii="Times New Roman" w:hAnsi="Times New Roman" w:cs="Times New Roman"/>
                <w:b w:val="0"/>
                <w:sz w:val="28"/>
                <w:szCs w:val="28"/>
              </w:rPr>
              <w:t>,0</w:t>
            </w:r>
          </w:p>
        </w:tc>
      </w:tr>
      <w:tr w:rsidR="00C962A5" w:rsidTr="00BB2809">
        <w:tc>
          <w:tcPr>
            <w:tcW w:w="0" w:type="auto"/>
          </w:tcPr>
          <w:p w:rsidR="00C962A5" w:rsidRDefault="00C962A5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0" w:type="auto"/>
          </w:tcPr>
          <w:p w:rsidR="00C962A5" w:rsidRDefault="00C962A5" w:rsidP="00BB280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 по НПА органов местного самоуправления</w:t>
            </w:r>
          </w:p>
        </w:tc>
        <w:tc>
          <w:tcPr>
            <w:tcW w:w="0" w:type="auto"/>
          </w:tcPr>
          <w:p w:rsidR="00C962A5" w:rsidRDefault="00E75BAE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  <w:r w:rsidR="00C962A5">
              <w:rPr>
                <w:rFonts w:ascii="Times New Roman" w:hAnsi="Times New Roman" w:cs="Times New Roman"/>
                <w:b w:val="0"/>
                <w:sz w:val="28"/>
                <w:szCs w:val="28"/>
              </w:rPr>
              <w:t>,0</w:t>
            </w:r>
          </w:p>
        </w:tc>
      </w:tr>
      <w:tr w:rsidR="00F27FC0" w:rsidTr="00BB2809"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1.2.</w:t>
            </w:r>
          </w:p>
        </w:tc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0" w:type="auto"/>
          </w:tcPr>
          <w:p w:rsidR="00F27FC0" w:rsidRDefault="00886FD2" w:rsidP="00E75BAE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217</w:t>
            </w:r>
            <w:r w:rsidR="006E2B9B">
              <w:rPr>
                <w:rFonts w:ascii="Times New Roman" w:hAnsi="Times New Roman" w:cs="Times New Roman"/>
                <w:b w:val="0"/>
                <w:sz w:val="28"/>
                <w:szCs w:val="28"/>
              </w:rPr>
              <w:t>,0</w:t>
            </w:r>
          </w:p>
        </w:tc>
      </w:tr>
      <w:tr w:rsidR="00C962A5" w:rsidTr="00BB2809">
        <w:tc>
          <w:tcPr>
            <w:tcW w:w="0" w:type="auto"/>
          </w:tcPr>
          <w:p w:rsidR="00C962A5" w:rsidRDefault="00C962A5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0" w:type="auto"/>
          </w:tcPr>
          <w:p w:rsidR="00C962A5" w:rsidRDefault="00C962A5" w:rsidP="00BB280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 по федеральному законодательству</w:t>
            </w:r>
          </w:p>
        </w:tc>
        <w:tc>
          <w:tcPr>
            <w:tcW w:w="0" w:type="auto"/>
          </w:tcPr>
          <w:p w:rsidR="00C962A5" w:rsidRDefault="00886FD2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217</w:t>
            </w:r>
            <w:r w:rsidR="00C962A5">
              <w:rPr>
                <w:rFonts w:ascii="Times New Roman" w:hAnsi="Times New Roman" w:cs="Times New Roman"/>
                <w:b w:val="0"/>
                <w:sz w:val="28"/>
                <w:szCs w:val="28"/>
              </w:rPr>
              <w:t>,0</w:t>
            </w:r>
          </w:p>
        </w:tc>
      </w:tr>
      <w:tr w:rsidR="00C962A5" w:rsidTr="00BB2809">
        <w:tc>
          <w:tcPr>
            <w:tcW w:w="0" w:type="auto"/>
          </w:tcPr>
          <w:p w:rsidR="00C962A5" w:rsidRDefault="00C962A5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0" w:type="auto"/>
          </w:tcPr>
          <w:p w:rsidR="00C962A5" w:rsidRDefault="00C962A5" w:rsidP="00BB280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 по НПА органов местного самоуправления</w:t>
            </w:r>
          </w:p>
        </w:tc>
        <w:tc>
          <w:tcPr>
            <w:tcW w:w="0" w:type="auto"/>
          </w:tcPr>
          <w:p w:rsidR="00C962A5" w:rsidRDefault="00C962A5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0,00</w:t>
            </w:r>
          </w:p>
        </w:tc>
      </w:tr>
      <w:tr w:rsidR="00F27FC0" w:rsidTr="00BB2809">
        <w:tc>
          <w:tcPr>
            <w:tcW w:w="0" w:type="auto"/>
          </w:tcPr>
          <w:p w:rsidR="00F27FC0" w:rsidRPr="00BC7C3F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C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F27FC0" w:rsidRPr="00BC7C3F" w:rsidRDefault="00F27FC0" w:rsidP="00BB2809">
            <w:pPr>
              <w:pStyle w:val="ConsTitle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C3F">
              <w:rPr>
                <w:rFonts w:ascii="Times New Roman" w:hAnsi="Times New Roman" w:cs="Times New Roman"/>
                <w:sz w:val="28"/>
                <w:szCs w:val="28"/>
              </w:rPr>
              <w:t>Всего по земельному налогу</w:t>
            </w:r>
          </w:p>
        </w:tc>
        <w:tc>
          <w:tcPr>
            <w:tcW w:w="0" w:type="auto"/>
          </w:tcPr>
          <w:p w:rsidR="00F27FC0" w:rsidRPr="00BC7C3F" w:rsidRDefault="00F84482" w:rsidP="00C719C7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75B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9303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F27FC0" w:rsidTr="00BB2809"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2.1.</w:t>
            </w:r>
          </w:p>
        </w:tc>
        <w:tc>
          <w:tcPr>
            <w:tcW w:w="0" w:type="auto"/>
          </w:tcPr>
          <w:p w:rsidR="00F27FC0" w:rsidRPr="00BC7C3F" w:rsidRDefault="00F27FC0" w:rsidP="00BB28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right="38"/>
              <w:jc w:val="both"/>
            </w:pPr>
            <w:r w:rsidRPr="009E1CFB">
              <w:rPr>
                <w:lang w:eastAsia="en-US" w:bidi="he-IL"/>
              </w:rPr>
              <w:t>Ветеранам и инвалидам Великой Отечественной Войны</w:t>
            </w:r>
            <w:r>
              <w:rPr>
                <w:lang w:eastAsia="en-US" w:bidi="he-IL"/>
              </w:rPr>
              <w:t>,</w:t>
            </w:r>
            <w:r w:rsidRPr="009E1CFB">
              <w:t xml:space="preserve"> членам семей военнослужащих, потерявших кормильца.</w:t>
            </w:r>
          </w:p>
        </w:tc>
        <w:tc>
          <w:tcPr>
            <w:tcW w:w="0" w:type="auto"/>
          </w:tcPr>
          <w:p w:rsidR="00F27FC0" w:rsidRDefault="00E75BAE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0</w:t>
            </w:r>
            <w:r w:rsidR="00493034">
              <w:rPr>
                <w:rFonts w:ascii="Times New Roman" w:hAnsi="Times New Roman" w:cs="Times New Roman"/>
                <w:b w:val="0"/>
                <w:sz w:val="28"/>
                <w:szCs w:val="28"/>
              </w:rPr>
              <w:t>,0</w:t>
            </w:r>
          </w:p>
        </w:tc>
      </w:tr>
      <w:tr w:rsidR="00C962A5" w:rsidTr="00BB2809">
        <w:tc>
          <w:tcPr>
            <w:tcW w:w="0" w:type="auto"/>
          </w:tcPr>
          <w:p w:rsidR="00C962A5" w:rsidRDefault="00C962A5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2.2.</w:t>
            </w:r>
          </w:p>
        </w:tc>
        <w:tc>
          <w:tcPr>
            <w:tcW w:w="0" w:type="auto"/>
          </w:tcPr>
          <w:p w:rsidR="00C962A5" w:rsidRPr="009E1CFB" w:rsidRDefault="00C962A5" w:rsidP="00C962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right="38"/>
              <w:jc w:val="both"/>
              <w:rPr>
                <w:lang w:eastAsia="en-US" w:bidi="he-IL"/>
              </w:rPr>
            </w:pPr>
            <w:proofErr w:type="gramStart"/>
            <w:r>
              <w:rPr>
                <w:lang w:eastAsia="en-US" w:bidi="he-IL"/>
              </w:rPr>
              <w:t>Льготы</w:t>
            </w:r>
            <w:proofErr w:type="gramEnd"/>
            <w:r>
              <w:rPr>
                <w:lang w:eastAsia="en-US" w:bidi="he-IL"/>
              </w:rPr>
              <w:t xml:space="preserve"> установленные п.5 ст.391 НК РФ</w:t>
            </w:r>
          </w:p>
        </w:tc>
        <w:tc>
          <w:tcPr>
            <w:tcW w:w="0" w:type="auto"/>
          </w:tcPr>
          <w:p w:rsidR="00C962A5" w:rsidRDefault="00C8697E" w:rsidP="00C719C7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  <w:r w:rsidR="00886FD2">
              <w:rPr>
                <w:rFonts w:ascii="Times New Roman" w:hAnsi="Times New Roman" w:cs="Times New Roman"/>
                <w:b w:val="0"/>
                <w:sz w:val="28"/>
                <w:szCs w:val="28"/>
              </w:rPr>
              <w:t>6</w:t>
            </w:r>
            <w:r w:rsidR="00C962A5">
              <w:rPr>
                <w:rFonts w:ascii="Times New Roman" w:hAnsi="Times New Roman" w:cs="Times New Roman"/>
                <w:b w:val="0"/>
                <w:sz w:val="28"/>
                <w:szCs w:val="28"/>
              </w:rPr>
              <w:t>,0</w:t>
            </w:r>
          </w:p>
        </w:tc>
      </w:tr>
      <w:tr w:rsidR="00F27FC0" w:rsidTr="00BB2809"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2.3.</w:t>
            </w:r>
          </w:p>
        </w:tc>
        <w:tc>
          <w:tcPr>
            <w:tcW w:w="0" w:type="auto"/>
          </w:tcPr>
          <w:p w:rsidR="00F27FC0" w:rsidRPr="009E1CFB" w:rsidRDefault="00F27FC0" w:rsidP="00BB2809">
            <w:pPr>
              <w:jc w:val="both"/>
              <w:rPr>
                <w:lang w:eastAsia="en-US" w:bidi="he-IL"/>
              </w:rPr>
            </w:pPr>
            <w:r>
              <w:rPr>
                <w:lang w:eastAsia="en-US" w:bidi="he-IL"/>
              </w:rPr>
              <w:t>Льготы юридическим лицам в соответствии со ст.395 НК РФ</w:t>
            </w:r>
          </w:p>
        </w:tc>
        <w:tc>
          <w:tcPr>
            <w:tcW w:w="0" w:type="auto"/>
          </w:tcPr>
          <w:p w:rsidR="00F27FC0" w:rsidRDefault="00F84482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0</w:t>
            </w:r>
            <w:r w:rsidR="00493034">
              <w:rPr>
                <w:rFonts w:ascii="Times New Roman" w:hAnsi="Times New Roman" w:cs="Times New Roman"/>
                <w:b w:val="0"/>
                <w:sz w:val="28"/>
                <w:szCs w:val="28"/>
              </w:rPr>
              <w:t>,0</w:t>
            </w:r>
          </w:p>
        </w:tc>
      </w:tr>
      <w:tr w:rsidR="005262AF" w:rsidTr="00BB2809">
        <w:tc>
          <w:tcPr>
            <w:tcW w:w="0" w:type="auto"/>
          </w:tcPr>
          <w:p w:rsidR="005262AF" w:rsidRDefault="005262AF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2.4.</w:t>
            </w:r>
          </w:p>
        </w:tc>
        <w:tc>
          <w:tcPr>
            <w:tcW w:w="0" w:type="auto"/>
          </w:tcPr>
          <w:p w:rsidR="005262AF" w:rsidRPr="00704C93" w:rsidRDefault="005262AF" w:rsidP="005262AF">
            <w:pPr>
              <w:jc w:val="both"/>
            </w:pPr>
            <w:proofErr w:type="gramStart"/>
            <w:r>
              <w:t>Г</w:t>
            </w:r>
            <w:r w:rsidRPr="00704C93">
              <w:t>раждане, проживающие не менее 5 лет на территории Ростовской области, имеющие трех и более несовершеннолетних детей, совместно проживающих с ними, а также граждане, имеющие усыновленных (удочеренных), находящихся под опекой или попечительством детей, при условиях воспитания этих детей не менее 3-х лет, в отношении земельных участков, предоставленных под индивидуальное жилищное строительство или ведения ЛПХ;</w:t>
            </w:r>
            <w:proofErr w:type="gramEnd"/>
          </w:p>
          <w:p w:rsidR="005262AF" w:rsidRDefault="005262AF" w:rsidP="00BB2809">
            <w:pPr>
              <w:jc w:val="both"/>
              <w:rPr>
                <w:lang w:eastAsia="en-US" w:bidi="he-IL"/>
              </w:rPr>
            </w:pPr>
          </w:p>
        </w:tc>
        <w:tc>
          <w:tcPr>
            <w:tcW w:w="0" w:type="auto"/>
          </w:tcPr>
          <w:p w:rsidR="005262AF" w:rsidRDefault="005262AF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1,0</w:t>
            </w:r>
          </w:p>
        </w:tc>
      </w:tr>
    </w:tbl>
    <w:p w:rsidR="00F27FC0" w:rsidRPr="00832497" w:rsidRDefault="00F27FC0" w:rsidP="00F27FC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/>
    <w:p w:rsidR="00931333" w:rsidRDefault="00931333"/>
    <w:sectPr w:rsidR="00931333" w:rsidSect="008E1E1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7FC0"/>
    <w:rsid w:val="00000C67"/>
    <w:rsid w:val="000055BC"/>
    <w:rsid w:val="000424C3"/>
    <w:rsid w:val="000D19B0"/>
    <w:rsid w:val="000F0766"/>
    <w:rsid w:val="001B6580"/>
    <w:rsid w:val="002961E8"/>
    <w:rsid w:val="002E3986"/>
    <w:rsid w:val="002F19AE"/>
    <w:rsid w:val="00304420"/>
    <w:rsid w:val="003344BA"/>
    <w:rsid w:val="00391CA0"/>
    <w:rsid w:val="0039540D"/>
    <w:rsid w:val="003B5EA2"/>
    <w:rsid w:val="003C6000"/>
    <w:rsid w:val="003E16B9"/>
    <w:rsid w:val="00401550"/>
    <w:rsid w:val="00493034"/>
    <w:rsid w:val="004D6FD6"/>
    <w:rsid w:val="004E328B"/>
    <w:rsid w:val="004F1C5F"/>
    <w:rsid w:val="005262AF"/>
    <w:rsid w:val="005B23D2"/>
    <w:rsid w:val="005E2E61"/>
    <w:rsid w:val="006C359B"/>
    <w:rsid w:val="006E2B9B"/>
    <w:rsid w:val="007B5199"/>
    <w:rsid w:val="007F57CB"/>
    <w:rsid w:val="00886FD2"/>
    <w:rsid w:val="008E1E19"/>
    <w:rsid w:val="00931333"/>
    <w:rsid w:val="00946BB0"/>
    <w:rsid w:val="0097633D"/>
    <w:rsid w:val="009937E3"/>
    <w:rsid w:val="00A067B1"/>
    <w:rsid w:val="00A8340D"/>
    <w:rsid w:val="00AB5E29"/>
    <w:rsid w:val="00B37B8F"/>
    <w:rsid w:val="00B848FF"/>
    <w:rsid w:val="00C719C7"/>
    <w:rsid w:val="00C8697E"/>
    <w:rsid w:val="00C962A5"/>
    <w:rsid w:val="00CE4730"/>
    <w:rsid w:val="00D11E5E"/>
    <w:rsid w:val="00D4244C"/>
    <w:rsid w:val="00DB7536"/>
    <w:rsid w:val="00DC7471"/>
    <w:rsid w:val="00E75BAE"/>
    <w:rsid w:val="00F26742"/>
    <w:rsid w:val="00F27FC0"/>
    <w:rsid w:val="00F84482"/>
    <w:rsid w:val="00FA5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FC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27FC0"/>
    <w:pPr>
      <w:jc w:val="center"/>
    </w:pPr>
    <w:rPr>
      <w:b/>
      <w:bCs/>
      <w:sz w:val="40"/>
      <w:szCs w:val="40"/>
    </w:rPr>
  </w:style>
  <w:style w:type="character" w:customStyle="1" w:styleId="a4">
    <w:name w:val="Название Знак"/>
    <w:basedOn w:val="a0"/>
    <w:link w:val="a3"/>
    <w:rsid w:val="00F27FC0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ConsTitle">
    <w:name w:val="ConsTitle"/>
    <w:rsid w:val="00F27FC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F27FC0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table" w:styleId="a5">
    <w:name w:val="Table Grid"/>
    <w:basedOn w:val="a1"/>
    <w:rsid w:val="00F27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D19B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19B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66772-E263-4A64-BDCD-6F4E750D1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2024-07-30T09:01:00Z</cp:lastPrinted>
  <dcterms:created xsi:type="dcterms:W3CDTF">2024-07-08T07:52:00Z</dcterms:created>
  <dcterms:modified xsi:type="dcterms:W3CDTF">2024-07-30T09:02:00Z</dcterms:modified>
</cp:coreProperties>
</file>