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РОССИЙСКАЯ ФЕДЕРАЦИЯ</w:t>
      </w:r>
    </w:p>
    <w:p>
      <w:pPr>
        <w:pStyle w:val="Normal"/>
        <w:widowControl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Normal"/>
        <w:widowControl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>
      <w:pPr>
        <w:pStyle w:val="Normal"/>
        <w:widowControl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Normal"/>
        <w:widowControl w:val="fals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«МИТЯКИНСКОЕ СЕЛЬСКОЕ ПОСЕЛЕНИЕ»</w:t>
      </w:r>
    </w:p>
    <w:p>
      <w:pPr>
        <w:pStyle w:val="Normal"/>
        <w:widowControl w:val="false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АДМИНИСТРАЦИЯ МИТЯКИНСКОГО СЕЛЬСКОГО ПОСЕЛЕНИЯ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pBdr>
          <w:bottom w:val="double" w:sz="18" w:space="1" w:color="000000"/>
        </w:pBdr>
        <w:tabs>
          <w:tab w:val="clear" w:pos="708"/>
          <w:tab w:val="left" w:pos="2700" w:leader="none"/>
          <w:tab w:val="center" w:pos="4677" w:leader="none"/>
        </w:tabs>
        <w:ind w:hanging="0" w:left="0"/>
        <w:jc w:val="center"/>
        <w:outlineLvl w:val="3"/>
        <w:rPr>
          <w:b/>
          <w:sz w:val="32"/>
          <w:szCs w:val="20"/>
        </w:rPr>
      </w:pPr>
      <w:r>
        <w:rPr>
          <w:b/>
          <w:bCs/>
          <w:sz w:val="32"/>
          <w:szCs w:val="28"/>
        </w:rPr>
        <w:t>ПОСТАНОВЛЕНИЕ</w:t>
      </w:r>
    </w:p>
    <w:p>
      <w:pPr>
        <w:pStyle w:val="Normal"/>
        <w:rPr>
          <w:sz w:val="36"/>
          <w:szCs w:val="20"/>
        </w:rPr>
      </w:pPr>
      <w:r>
        <w:rPr>
          <w:sz w:val="36"/>
          <w:szCs w:val="20"/>
        </w:rPr>
      </w:r>
    </w:p>
    <w:p>
      <w:pPr>
        <w:pStyle w:val="Normal"/>
        <w:rPr>
          <w:bCs/>
          <w:sz w:val="28"/>
          <w:szCs w:val="28"/>
        </w:rPr>
      </w:pPr>
      <w:r>
        <w:rPr>
          <w:sz w:val="36"/>
          <w:szCs w:val="20"/>
        </w:rPr>
        <w:t xml:space="preserve">    </w:t>
      </w:r>
      <w:r>
        <w:rPr>
          <w:sz w:val="20"/>
          <w:szCs w:val="20"/>
        </w:rPr>
        <w:t>«</w:t>
      </w:r>
      <w:r>
        <w:rPr>
          <w:sz w:val="28"/>
          <w:szCs w:val="28"/>
        </w:rPr>
        <w:t>20» ноября 2024 г.                          № 183                      ст-ца Митякинская</w:t>
      </w:r>
    </w:p>
    <w:p>
      <w:pPr>
        <w:pStyle w:val="Normal"/>
        <w:ind w:left="120" w:right="245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20" w:right="245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20" w:right="245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20" w:right="245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Об исключении недвижимого</w:t>
      </w:r>
    </w:p>
    <w:p>
      <w:pPr>
        <w:pStyle w:val="Normal"/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из реестра муниципального </w:t>
      </w:r>
    </w:p>
    <w:p>
      <w:pPr>
        <w:pStyle w:val="Normal"/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находящегося в </w:t>
      </w:r>
    </w:p>
    <w:p>
      <w:pPr>
        <w:pStyle w:val="Normal"/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собственности</w:t>
      </w:r>
    </w:p>
    <w:p>
      <w:pPr>
        <w:pStyle w:val="Normal"/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</w:t>
      </w:r>
    </w:p>
    <w:p>
      <w:pPr>
        <w:pStyle w:val="Normal"/>
        <w:ind w:right="3786"/>
        <w:jc w:val="both"/>
        <w:rPr>
          <w:sz w:val="28"/>
          <w:szCs w:val="28"/>
        </w:rPr>
      </w:pPr>
      <w:r>
        <w:rPr>
          <w:sz w:val="28"/>
          <w:szCs w:val="28"/>
        </w:rPr>
        <w:t>«Митякинское сельское поселение»</w:t>
      </w:r>
    </w:p>
    <w:p>
      <w:pPr>
        <w:pStyle w:val="Normal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45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 на основании решения Собрания депутатов  Митякинского сельского поселения от 05.12.2023 года № 32 «Об утверждении Положения об учете муниципального имущества  и ведения реестра муниципального имущества Митякинского сельского поселения», Областной закон Ростовской области «О местном самоуправлении в Ростовской области» №436-ЗС от 28.12.2005 г.; </w:t>
      </w:r>
    </w:p>
    <w:p>
      <w:pPr>
        <w:pStyle w:val="BodyTextIndented"/>
        <w:ind w:hanging="0" w:left="120" w:right="245"/>
        <w:jc w:val="center"/>
        <w:rPr>
          <w:b/>
          <w:color w:val="000000"/>
        </w:rPr>
      </w:pPr>
      <w:r>
        <w:rPr>
          <w:b/>
          <w:color w:val="000000"/>
        </w:rPr>
        <w:t>п о с т а н о в л я е т:</w:t>
      </w:r>
    </w:p>
    <w:p>
      <w:pPr>
        <w:pStyle w:val="BodyTextIndented"/>
        <w:ind w:hanging="0" w:left="120" w:right="24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20" w:leader="none"/>
        </w:tabs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 Митякинского сельского поселения исключить реестра муниципального имущества муниципального образования «Митякинское сельского поселения» недвижимое имущество, согласно приложения  к настоящему постановлению.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20" w:leader="none"/>
        </w:tabs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Специалисту Администрации  Митякинского сельского поселения внести изменения в реестр муниципального имущества  Митякинского сельского поселения.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120" w:leader="none"/>
        </w:tabs>
        <w:ind w:firstLine="360" w:left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настоящим постановлением оставляю за собой.</w:t>
      </w:r>
    </w:p>
    <w:p>
      <w:pPr>
        <w:pStyle w:val="Normal"/>
        <w:ind w:left="120" w:right="245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20" w:right="24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120" w:right="24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245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sectPr>
          <w:type w:val="nextPage"/>
          <w:pgSz w:w="11906" w:h="16838"/>
          <w:pgMar w:left="1134" w:right="866" w:gutter="0" w:header="0" w:top="899" w:footer="0" w:bottom="899"/>
          <w:pgNumType w:fmt="decimal"/>
          <w:formProt w:val="false"/>
          <w:textDirection w:val="lrTb"/>
          <w:docGrid w:type="default" w:linePitch="360" w:charSpace="0"/>
        </w:sectPr>
        <w:pStyle w:val="Normal"/>
        <w:ind w:right="245"/>
        <w:jc w:val="both"/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                                     А.В. Куприенко</w:t>
      </w:r>
    </w:p>
    <w:p>
      <w:pPr>
        <w:pStyle w:val="Normal"/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Приложение № 1 к постановлению</w:t>
      </w:r>
    </w:p>
    <w:p>
      <w:pPr>
        <w:pStyle w:val="Normal"/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Администрации  Митякинского сельского поселения</w:t>
      </w:r>
    </w:p>
    <w:p>
      <w:pPr>
        <w:pStyle w:val="Normal"/>
        <w:ind w:left="120" w:right="245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№ </w:t>
      </w:r>
      <w:r>
        <w:rPr>
          <w:sz w:val="20"/>
          <w:szCs w:val="20"/>
        </w:rPr>
        <w:t>183 от 20.11.2024 года.</w:t>
      </w:r>
    </w:p>
    <w:p>
      <w:pPr>
        <w:pStyle w:val="Normal"/>
        <w:ind w:left="120" w:right="245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20" w:right="245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ind w:left="120" w:right="2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Реестр имущества, подлежащего исключению из состава реестра муниципального имущества </w:t>
      </w:r>
    </w:p>
    <w:p>
      <w:pPr>
        <w:pStyle w:val="Normal"/>
        <w:ind w:left="120" w:right="2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Администрации  Митякинского сельского поселения.</w:t>
      </w:r>
    </w:p>
    <w:p>
      <w:pPr>
        <w:pStyle w:val="Normal"/>
        <w:ind w:left="120" w:right="24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245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245"/>
        <w:rPr>
          <w:b/>
        </w:rPr>
      </w:pPr>
      <w:r>
        <w:rPr>
          <w:b/>
        </w:rPr>
      </w:r>
    </w:p>
    <w:tbl>
      <w:tblPr>
        <w:tblW w:w="1444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"/>
        <w:gridCol w:w="4574"/>
        <w:gridCol w:w="2541"/>
        <w:gridCol w:w="3141"/>
        <w:gridCol w:w="3252"/>
        <w:gridCol w:w="17"/>
      </w:tblGrid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center"/>
              <w:rPr/>
            </w:pPr>
            <w:r>
              <w:rPr/>
              <w:t>Наименование имущества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center"/>
              <w:rPr/>
            </w:pPr>
            <w:r>
              <w:rPr/>
              <w:t>Дата возникновения права собственности на имущество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center"/>
              <w:rPr/>
            </w:pPr>
            <w:r>
              <w:rPr/>
              <w:t>Основания возникновения права собственности на имущество</w:t>
            </w:r>
          </w:p>
        </w:tc>
        <w:tc>
          <w:tcPr>
            <w:tcW w:w="3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center"/>
              <w:rPr/>
            </w:pPr>
            <w:r>
              <w:rPr/>
              <w:t>Дата прекращения права собственности, сведения о правообладателе имущества.</w:t>
            </w:r>
          </w:p>
        </w:tc>
      </w:tr>
      <w:tr>
        <w:trPr/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ind w:hanging="360" w:left="720" w:right="245"/>
              <w:jc w:val="center"/>
              <w:rPr/>
            </w:pPr>
            <w:r>
              <w:rPr/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both"/>
              <w:rPr/>
            </w:pPr>
            <w:r>
              <w:rPr/>
              <w:t>Земельный участок с к/н 61:37:0600019:1965, кв.м. 384600, местоположение: Ростовская область, р-н Тарасовский, ориентир ст. Митякинской. Участок находится примерно в 5 км от ориентира по направлению на северо-восток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61:37:0600019:1965-61/209/2024-8 от 12.11.2024г</w:t>
            </w:r>
          </w:p>
        </w:tc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both"/>
              <w:rPr/>
            </w:pPr>
            <w:r>
              <w:rPr/>
              <w:t>Договор купли-продажи № 3 от 11.11.2024г.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45"/>
              <w:jc w:val="both"/>
              <w:rPr/>
            </w:pPr>
            <w:r>
              <w:rPr/>
              <w:t xml:space="preserve">Перерегистрация от </w:t>
            </w:r>
            <w:r>
              <w:rPr/>
              <w:t>20</w:t>
            </w:r>
            <w:r>
              <w:rPr/>
              <w:t>.</w:t>
            </w:r>
            <w:r>
              <w:rPr/>
              <w:t>11</w:t>
            </w:r>
            <w:r>
              <w:rPr/>
              <w:t>.20</w:t>
            </w:r>
            <w:r>
              <w:rPr/>
              <w:t>24</w:t>
            </w:r>
            <w:r>
              <w:rPr>
                <w:color w:val="000000"/>
              </w:rPr>
              <w:t>г.</w:t>
            </w:r>
            <w:r>
              <w:rPr/>
              <w:t xml:space="preserve"> росреестра согласно Договор купли-продажи № 3 от 11.11.2024г.</w:t>
            </w:r>
          </w:p>
        </w:tc>
        <w:tc>
          <w:tcPr>
            <w:tcW w:w="1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right="245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orient="landscape" w:w="16838" w:h="11906"/>
      <w:pgMar w:left="902" w:right="902" w:gutter="0" w:header="0" w:top="8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dd5f4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2">
    <w:name w:val="heading 2"/>
    <w:basedOn w:val="Normal"/>
    <w:next w:val="Normal"/>
    <w:qFormat/>
    <w:rsid w:val="00dd5f41"/>
    <w:pPr>
      <w:keepNext w:val="true"/>
      <w:ind w:right="-2"/>
      <w:jc w:val="both"/>
      <w:outlineLvl w:val="1"/>
    </w:pPr>
    <w:rPr>
      <w:szCs w:val="20"/>
    </w:rPr>
  </w:style>
  <w:style w:type="paragraph" w:styleId="Heading4">
    <w:name w:val="heading 4"/>
    <w:basedOn w:val="Normal"/>
    <w:next w:val="Normal"/>
    <w:link w:val="4"/>
    <w:semiHidden/>
    <w:unhideWhenUsed/>
    <w:qFormat/>
    <w:rsid w:val="00fe08fc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" w:customStyle="1">
    <w:name w:val="Заголовок 4 Знак"/>
    <w:semiHidden/>
    <w:qFormat/>
    <w:rsid w:val="00fe08fc"/>
    <w:rPr>
      <w:rFonts w:ascii="Calibri" w:hAnsi="Calibri" w:eastAsia="Times New Roman" w:cs="Times New Roman"/>
      <w:b/>
      <w:bCs/>
      <w:sz w:val="28"/>
      <w:szCs w:val="28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c9613d"/>
    <w:pPr/>
    <w:rPr>
      <w:rFonts w:ascii="Tahoma" w:hAnsi="Tahoma" w:cs="Tahoma"/>
      <w:sz w:val="16"/>
      <w:szCs w:val="16"/>
    </w:rPr>
  </w:style>
  <w:style w:type="paragraph" w:styleId="BodyTextIndented">
    <w:name w:val="Body Text, Indented"/>
    <w:basedOn w:val="Normal"/>
    <w:qFormat/>
    <w:rsid w:val="00724fbc"/>
    <w:pPr>
      <w:ind w:firstLine="709"/>
      <w:jc w:val="both"/>
    </w:pPr>
    <w:rPr>
      <w:sz w:val="28"/>
      <w:szCs w:val="20"/>
    </w:rPr>
  </w:style>
  <w:style w:type="paragraph" w:styleId="ConsPlusNormal" w:customStyle="1">
    <w:name w:val="ConsPlusNormal"/>
    <w:qFormat/>
    <w:rsid w:val="00576a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dd5f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Application>LibreOffice/24.8.3.2$Windows_x86 LibreOffice_project/48a6bac9e7e268aeb4c3483fcf825c94556d9f92</Application>
  <AppVersion>15.0000</AppVersion>
  <Pages>2</Pages>
  <Words>263</Words>
  <Characters>2014</Characters>
  <CharactersWithSpaces>2821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2020-12-07T14:06:00Z</dcterms:created>
  <dc:creator>User</dc:creator>
  <dc:description/>
  <dc:language>ru-RU</dc:language>
  <cp:lastModifiedBy/>
  <cp:lastPrinted>2024-12-10T14:44:02Z</cp:lastPrinted>
  <dcterms:modified xsi:type="dcterms:W3CDTF">2024-12-10T14:44:51Z</dcterms:modified>
  <cp:revision>18</cp:revision>
  <dc:subject/>
  <dc:title>РОССИЙСКАЯ ФЕДЕРАЦИЯ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