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69B98" w14:textId="77777777" w:rsidR="009A7298" w:rsidRDefault="009A7298" w:rsidP="009A7298">
      <w:pPr>
        <w:pStyle w:val="11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030C18E6" w14:textId="77777777"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 xml:space="preserve">РОССИЙСКАЯ ФЕДЕРАЦИЯ  </w:t>
      </w:r>
    </w:p>
    <w:p w14:paraId="0223DAA4" w14:textId="77777777"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РОСТОВСК</w:t>
      </w:r>
      <w:r>
        <w:rPr>
          <w:rFonts w:ascii="Times New Roman" w:hAnsi="Times New Roman"/>
          <w:sz w:val="28"/>
          <w:szCs w:val="28"/>
        </w:rPr>
        <w:t>АЯ</w:t>
      </w:r>
      <w:r w:rsidRPr="00A4339D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Ь</w:t>
      </w:r>
    </w:p>
    <w:p w14:paraId="34878A11" w14:textId="77777777" w:rsidR="00CB2B7A" w:rsidRPr="00A4339D" w:rsidRDefault="00CB2B7A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14:paraId="4EC87966" w14:textId="77777777"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7BE61E56" w14:textId="77777777"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 СЕЛЬСКОЕ ПОСЕЛЕНИЕ</w:t>
      </w:r>
      <w:r w:rsidRPr="00A4339D">
        <w:rPr>
          <w:rFonts w:ascii="Times New Roman" w:hAnsi="Times New Roman"/>
          <w:sz w:val="28"/>
          <w:szCs w:val="28"/>
        </w:rPr>
        <w:t>»</w:t>
      </w:r>
    </w:p>
    <w:p w14:paraId="4626B2BE" w14:textId="77777777"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A3F345" w14:textId="77777777"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14:paraId="0DB88C84" w14:textId="77777777" w:rsidR="009A7298" w:rsidRPr="00A4339D" w:rsidRDefault="009A7298" w:rsidP="009A7298">
      <w:pPr>
        <w:pStyle w:val="11"/>
        <w:shd w:val="clear" w:color="auto" w:fill="auto"/>
        <w:spacing w:before="26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A4339D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14:paraId="7BF34D63" w14:textId="118E753F" w:rsidR="009A7298" w:rsidRDefault="009A7298" w:rsidP="009A7298">
      <w:pPr>
        <w:spacing w:before="2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B5341">
        <w:rPr>
          <w:rFonts w:ascii="Times New Roman" w:hAnsi="Times New Roman"/>
          <w:sz w:val="28"/>
          <w:szCs w:val="28"/>
        </w:rPr>
        <w:t>24</w:t>
      </w:r>
      <w:r w:rsidR="0061019D">
        <w:rPr>
          <w:rFonts w:ascii="Times New Roman" w:hAnsi="Times New Roman"/>
          <w:sz w:val="28"/>
          <w:szCs w:val="28"/>
        </w:rPr>
        <w:t>.</w:t>
      </w:r>
      <w:r w:rsidR="006B5341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.202</w:t>
      </w:r>
      <w:r w:rsidR="00BE01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№ </w:t>
      </w:r>
      <w:r w:rsidR="006B5341">
        <w:rPr>
          <w:rFonts w:ascii="Times New Roman" w:hAnsi="Times New Roman"/>
          <w:sz w:val="28"/>
          <w:szCs w:val="28"/>
        </w:rPr>
        <w:t>13</w:t>
      </w:r>
      <w:r w:rsidR="009835E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             ст. Митякинск</w:t>
      </w:r>
      <w:r w:rsidR="006B5341">
        <w:rPr>
          <w:rFonts w:ascii="Times New Roman" w:hAnsi="Times New Roman"/>
          <w:sz w:val="28"/>
          <w:szCs w:val="28"/>
        </w:rPr>
        <w:t>ая</w:t>
      </w:r>
    </w:p>
    <w:p w14:paraId="3FECB9F6" w14:textId="77777777" w:rsidR="00A460D6" w:rsidRPr="009A7298" w:rsidRDefault="009A7298" w:rsidP="009A72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729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Митякинского сельского поселения Тарасовского района от 26.10.2018 № 132 </w:t>
      </w:r>
      <w:r>
        <w:rPr>
          <w:rFonts w:ascii="Times New Roman" w:hAnsi="Times New Roman"/>
          <w:sz w:val="28"/>
          <w:szCs w:val="28"/>
        </w:rPr>
        <w:t>«</w:t>
      </w:r>
      <w:r w:rsidR="00A516C7"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4F2829" w:rsidRPr="009A7298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9A7298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B1801" w:rsidRPr="009A7298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4F2829" w:rsidRPr="009A7298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A6FAE4" w14:textId="77777777" w:rsidR="00A460D6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14:paraId="5BF3E594" w14:textId="77777777" w:rsidR="009A7298" w:rsidRPr="0013339C" w:rsidRDefault="009A7298" w:rsidP="00A460D6">
      <w:pPr>
        <w:pStyle w:val="ConsPlusTitle"/>
        <w:widowControl/>
        <w:jc w:val="center"/>
        <w:rPr>
          <w:sz w:val="28"/>
          <w:szCs w:val="28"/>
        </w:rPr>
      </w:pPr>
    </w:p>
    <w:p w14:paraId="36BB3635" w14:textId="77777777" w:rsidR="009A7298" w:rsidRPr="00C8660E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B654AD" w:rsidRPr="00B654AD">
        <w:rPr>
          <w:rFonts w:ascii="Times New Roman" w:hAnsi="Times New Roman" w:cs="Times New Roman"/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C8660E">
        <w:rPr>
          <w:rFonts w:ascii="Times New Roman" w:hAnsi="Times New Roman" w:cs="Times New Roman"/>
          <w:sz w:val="28"/>
          <w:szCs w:val="28"/>
        </w:rPr>
        <w:t>2</w:t>
      </w:r>
      <w:r w:rsidR="00CB2B7A">
        <w:rPr>
          <w:rFonts w:ascii="Times New Roman" w:hAnsi="Times New Roman" w:cs="Times New Roman"/>
          <w:sz w:val="28"/>
          <w:szCs w:val="28"/>
        </w:rPr>
        <w:t>1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C8660E" w:rsidRPr="00C8660E">
        <w:rPr>
          <w:rFonts w:ascii="Times New Roman" w:hAnsi="Times New Roman" w:cs="Times New Roman"/>
          <w:sz w:val="28"/>
        </w:rPr>
        <w:t>О бюджетном процессе в Митякинском сельском поселении</w:t>
      </w:r>
      <w:r w:rsidR="009A7298" w:rsidRPr="00C8660E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</w:p>
    <w:p w14:paraId="471B681E" w14:textId="77777777" w:rsidR="00A460D6" w:rsidRPr="0013339C" w:rsidRDefault="009A7298" w:rsidP="009A7298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14:paraId="01763113" w14:textId="77777777" w:rsidR="00A460D6" w:rsidRPr="009A7298" w:rsidRDefault="00A516C7" w:rsidP="009A72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>1</w:t>
      </w:r>
      <w:r w:rsidR="00526693">
        <w:rPr>
          <w:rFonts w:ascii="Times New Roman" w:hAnsi="Times New Roman" w:cs="Times New Roman"/>
          <w:sz w:val="28"/>
          <w:szCs w:val="28"/>
        </w:rPr>
        <w:t xml:space="preserve">. </w:t>
      </w:r>
      <w:r w:rsidR="009A7298" w:rsidRPr="009A7298">
        <w:rPr>
          <w:rFonts w:ascii="Times New Roman" w:hAnsi="Times New Roman"/>
          <w:sz w:val="28"/>
          <w:szCs w:val="28"/>
        </w:rPr>
        <w:t xml:space="preserve">Внести в постановление Администрации Митякинского сельского поселения Тарасовского района </w:t>
      </w:r>
      <w:r w:rsidR="009A7298" w:rsidRPr="009A7298">
        <w:rPr>
          <w:rFonts w:ascii="Times New Roman" w:hAnsi="Times New Roman" w:cs="Times New Roman"/>
          <w:sz w:val="28"/>
          <w:szCs w:val="28"/>
        </w:rPr>
        <w:t>от 26.10.2018 № 132 «Об утверждении Перечня муниципальных программ Митякинского сельского поселения Тарасовского района»</w:t>
      </w:r>
      <w:r w:rsidR="009A7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298" w:rsidRPr="009A7298">
        <w:rPr>
          <w:rFonts w:ascii="Times New Roman" w:hAnsi="Times New Roman"/>
          <w:sz w:val="28"/>
          <w:szCs w:val="28"/>
        </w:rPr>
        <w:t>изменения согласно приложению к настоящему постановлению</w:t>
      </w:r>
      <w:r w:rsidR="009A7298">
        <w:rPr>
          <w:rFonts w:ascii="Times New Roman" w:hAnsi="Times New Roman"/>
          <w:sz w:val="28"/>
          <w:szCs w:val="28"/>
        </w:rPr>
        <w:t>.</w:t>
      </w:r>
    </w:p>
    <w:p w14:paraId="2E456824" w14:textId="4073D80D" w:rsidR="00526693" w:rsidRPr="00526693" w:rsidRDefault="009A7298" w:rsidP="0052669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6693" w:rsidRPr="00526693">
        <w:rPr>
          <w:rFonts w:ascii="Times New Roman" w:hAnsi="Times New Roman" w:cs="Times New Roman"/>
          <w:sz w:val="28"/>
          <w:szCs w:val="28"/>
        </w:rPr>
        <w:t xml:space="preserve">. </w:t>
      </w:r>
      <w:r w:rsidR="00E56621" w:rsidRPr="00E5662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опубликования, но не ранее 1 января 2025 года.</w:t>
      </w:r>
    </w:p>
    <w:p w14:paraId="37B8F66F" w14:textId="77777777" w:rsidR="00DD248D" w:rsidRPr="00526693" w:rsidRDefault="00526693" w:rsidP="00526693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7298">
        <w:rPr>
          <w:rFonts w:ascii="Times New Roman" w:hAnsi="Times New Roman" w:cs="Times New Roman"/>
          <w:sz w:val="28"/>
          <w:szCs w:val="28"/>
        </w:rPr>
        <w:t>3</w:t>
      </w:r>
      <w:r w:rsidRPr="00526693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>
        <w:rPr>
          <w:rFonts w:ascii="Times New Roman" w:eastAsia="Times New Roman" w:hAnsi="Times New Roman" w:cs="Times New Roman"/>
          <w:sz w:val="28"/>
          <w:szCs w:val="28"/>
        </w:rPr>
        <w:t>за собой.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4DD2DEFF" w14:textId="77777777" w:rsidR="00526693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2DC1B68D" w14:textId="77777777"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517DC" w14:textId="77777777"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14E8E" w14:textId="77777777" w:rsidR="00526693" w:rsidRDefault="00526693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5F6C56" w14:textId="77777777" w:rsidR="00A516C7" w:rsidRPr="0013339C" w:rsidRDefault="00911924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DD248D" w:rsidRPr="0013339C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248D"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14:paraId="6ECBF568" w14:textId="77777777" w:rsidR="00081110" w:rsidRDefault="007B1801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</w:r>
      <w:r w:rsidR="00BE01A9">
        <w:rPr>
          <w:rFonts w:ascii="Times New Roman" w:eastAsia="Times New Roman" w:hAnsi="Times New Roman" w:cs="Times New Roman"/>
          <w:sz w:val="28"/>
          <w:szCs w:val="28"/>
        </w:rPr>
        <w:t>А.В. Куприенко</w:t>
      </w:r>
    </w:p>
    <w:p w14:paraId="219292A4" w14:textId="77777777" w:rsidR="00AA52C5" w:rsidRPr="00BD3C63" w:rsidRDefault="00AA52C5" w:rsidP="00AA52C5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14:paraId="0F105ACC" w14:textId="77777777"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14:paraId="017806F3" w14:textId="77777777"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  <w:szCs w:val="28"/>
        </w:rPr>
        <w:t>Митякинского сельского поселения</w:t>
      </w:r>
    </w:p>
    <w:p w14:paraId="74AF4CA6" w14:textId="7E031812"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03EE6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703EE6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BE01A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3C6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703EE6">
        <w:rPr>
          <w:rFonts w:ascii="Times New Roman" w:hAnsi="Times New Roman"/>
          <w:color w:val="000000"/>
          <w:sz w:val="28"/>
          <w:szCs w:val="28"/>
        </w:rPr>
        <w:t>13</w:t>
      </w:r>
      <w:r w:rsidR="009835EF">
        <w:rPr>
          <w:rFonts w:ascii="Times New Roman" w:hAnsi="Times New Roman"/>
          <w:color w:val="000000"/>
          <w:sz w:val="28"/>
          <w:szCs w:val="28"/>
        </w:rPr>
        <w:t>4</w:t>
      </w:r>
    </w:p>
    <w:p w14:paraId="041C7B3D" w14:textId="77777777"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B086A3" w14:textId="77777777"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29ECE3" w14:textId="77777777"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>ИЗМЕНЕНИЯ,</w:t>
      </w:r>
    </w:p>
    <w:p w14:paraId="017199DC" w14:textId="77777777"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 xml:space="preserve">вносимые в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Митякинского сельского поселения Тарасовского района </w:t>
      </w:r>
      <w:r w:rsidRPr="009A7298">
        <w:rPr>
          <w:rFonts w:ascii="Times New Roman" w:hAnsi="Times New Roman"/>
          <w:sz w:val="28"/>
          <w:szCs w:val="28"/>
        </w:rPr>
        <w:t xml:space="preserve">от 26.10.2018 № 132 </w:t>
      </w:r>
      <w:r>
        <w:rPr>
          <w:rFonts w:ascii="Times New Roman" w:hAnsi="Times New Roman"/>
          <w:sz w:val="28"/>
          <w:szCs w:val="28"/>
        </w:rPr>
        <w:t>«</w:t>
      </w:r>
      <w:r w:rsidRPr="009A7298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Митякинского сельского поселения 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E2834C8" w14:textId="77777777" w:rsidR="00AA52C5" w:rsidRPr="00047CC1" w:rsidRDefault="00AA52C5" w:rsidP="00AA52C5">
      <w:pPr>
        <w:pStyle w:val="a9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7CC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A52C5">
        <w:rPr>
          <w:rFonts w:ascii="Times New Roman" w:hAnsi="Times New Roman" w:cs="Times New Roman"/>
          <w:sz w:val="28"/>
          <w:szCs w:val="28"/>
        </w:rPr>
        <w:t xml:space="preserve"> </w:t>
      </w:r>
      <w:r w:rsidRPr="009A7298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7298">
        <w:rPr>
          <w:rFonts w:ascii="Times New Roman" w:hAnsi="Times New Roman" w:cs="Times New Roman"/>
          <w:sz w:val="28"/>
          <w:szCs w:val="28"/>
        </w:rPr>
        <w:t xml:space="preserve"> муниципальных программ Митякинского сельского поселения Тарасовского района</w:t>
      </w:r>
      <w:r w:rsidRPr="00047CC1">
        <w:rPr>
          <w:rFonts w:ascii="Times New Roman" w:hAnsi="Times New Roman"/>
          <w:sz w:val="28"/>
          <w:szCs w:val="28"/>
        </w:rPr>
        <w:t>, изложить в новой редакции:</w:t>
      </w:r>
    </w:p>
    <w:p w14:paraId="677DCEC5" w14:textId="77777777" w:rsidR="00AA52C5" w:rsidRPr="009A7298" w:rsidRDefault="00AA52C5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25985" w14:textId="77777777" w:rsidR="00A460D6" w:rsidRPr="0013339C" w:rsidRDefault="00BE01A9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60D6" w:rsidRPr="0013339C">
        <w:rPr>
          <w:rFonts w:ascii="Times New Roman" w:hAnsi="Times New Roman" w:cs="Times New Roman"/>
          <w:sz w:val="28"/>
          <w:szCs w:val="28"/>
        </w:rPr>
        <w:t>Приложение</w:t>
      </w:r>
    </w:p>
    <w:p w14:paraId="1DE12A1F" w14:textId="77777777"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14:paraId="6219A2D4" w14:textId="77777777" w:rsidR="007B1801" w:rsidRPr="0013339C" w:rsidRDefault="00AA52C5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1801" w:rsidRPr="0013339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C88885E" w14:textId="77777777"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14:paraId="6CE44075" w14:textId="677F0CCE" w:rsidR="00A460D6" w:rsidRPr="0013339C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 xml:space="preserve">от </w:t>
      </w:r>
      <w:r w:rsidR="0020237C">
        <w:rPr>
          <w:b w:val="0"/>
          <w:sz w:val="28"/>
          <w:szCs w:val="28"/>
        </w:rPr>
        <w:t>26</w:t>
      </w:r>
      <w:r w:rsidR="007F610F" w:rsidRPr="0013339C">
        <w:rPr>
          <w:b w:val="0"/>
          <w:sz w:val="28"/>
          <w:szCs w:val="28"/>
        </w:rPr>
        <w:t>.</w:t>
      </w:r>
      <w:r w:rsidR="0020237C">
        <w:rPr>
          <w:b w:val="0"/>
          <w:sz w:val="28"/>
          <w:szCs w:val="28"/>
        </w:rPr>
        <w:t>10</w:t>
      </w:r>
      <w:r w:rsidR="007F610F" w:rsidRPr="0013339C">
        <w:rPr>
          <w:b w:val="0"/>
          <w:sz w:val="28"/>
          <w:szCs w:val="28"/>
        </w:rPr>
        <w:t>.20</w:t>
      </w:r>
      <w:r w:rsidR="0020237C">
        <w:rPr>
          <w:b w:val="0"/>
          <w:sz w:val="28"/>
          <w:szCs w:val="28"/>
        </w:rPr>
        <w:t>18</w:t>
      </w:r>
      <w:r w:rsidR="00F44CDD" w:rsidRPr="0013339C">
        <w:rPr>
          <w:b w:val="0"/>
          <w:sz w:val="28"/>
          <w:szCs w:val="28"/>
        </w:rPr>
        <w:t xml:space="preserve"> № </w:t>
      </w:r>
      <w:r w:rsidR="0020237C">
        <w:rPr>
          <w:b w:val="0"/>
          <w:sz w:val="28"/>
          <w:szCs w:val="28"/>
        </w:rPr>
        <w:t>132</w:t>
      </w:r>
    </w:p>
    <w:p w14:paraId="0B89BF32" w14:textId="77777777"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14:paraId="3E7889DA" w14:textId="77777777"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14:paraId="314D3BE0" w14:textId="77777777"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tbl>
      <w:tblPr>
        <w:tblW w:w="52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3292"/>
        <w:gridCol w:w="3839"/>
      </w:tblGrid>
      <w:tr w:rsidR="0013339C" w:rsidRPr="0013339C" w14:paraId="32185E4E" w14:textId="77777777" w:rsidTr="00B654AD">
        <w:tc>
          <w:tcPr>
            <w:tcW w:w="3370" w:type="dxa"/>
          </w:tcPr>
          <w:p w14:paraId="7AFEC561" w14:textId="77777777"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3292" w:type="dxa"/>
          </w:tcPr>
          <w:p w14:paraId="1AE7259C" w14:textId="77777777"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839" w:type="dxa"/>
          </w:tcPr>
          <w:p w14:paraId="309A7F74" w14:textId="77777777"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14:paraId="7DA9444B" w14:textId="77777777" w:rsidTr="00B654AD">
        <w:trPr>
          <w:trHeight w:val="295"/>
          <w:tblHeader/>
        </w:trPr>
        <w:tc>
          <w:tcPr>
            <w:tcW w:w="3370" w:type="dxa"/>
          </w:tcPr>
          <w:p w14:paraId="6BE6B604" w14:textId="77777777"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2" w:type="dxa"/>
          </w:tcPr>
          <w:p w14:paraId="0CE1B5EF" w14:textId="77777777"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14:paraId="4A0D5CAD" w14:textId="77777777"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14:paraId="1DD1ACAB" w14:textId="77777777" w:rsidTr="00B654AD">
        <w:trPr>
          <w:trHeight w:val="3414"/>
          <w:tblHeader/>
        </w:trPr>
        <w:tc>
          <w:tcPr>
            <w:tcW w:w="3370" w:type="dxa"/>
          </w:tcPr>
          <w:p w14:paraId="61ADDD37" w14:textId="77777777"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1.«Информационное общество»</w:t>
            </w:r>
          </w:p>
        </w:tc>
        <w:tc>
          <w:tcPr>
            <w:tcW w:w="3292" w:type="dxa"/>
          </w:tcPr>
          <w:p w14:paraId="660C7D71" w14:textId="77777777"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08353890" w14:textId="77777777"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В.А. Болдырев, </w:t>
            </w:r>
          </w:p>
          <w:p w14:paraId="7CC79DFD" w14:textId="77777777" w:rsidR="00066DF1" w:rsidRDefault="00066DF1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19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11924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104DD29" w14:textId="77777777"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Н.Н. Горяева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A53741" w14:textId="77777777" w:rsidR="0013339C" w:rsidRPr="0013339C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14:paraId="1745656C" w14:textId="77777777"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14:paraId="5C50AB8A" w14:textId="77777777"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14:paraId="227F9240" w14:textId="77777777" w:rsidTr="00B654AD">
        <w:trPr>
          <w:trHeight w:val="295"/>
          <w:tblHeader/>
        </w:trPr>
        <w:tc>
          <w:tcPr>
            <w:tcW w:w="3370" w:type="dxa"/>
          </w:tcPr>
          <w:p w14:paraId="0FD9E64E" w14:textId="77777777"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292" w:type="dxa"/>
          </w:tcPr>
          <w:p w14:paraId="3564EB12" w14:textId="77777777"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7B9AD5DF" w14:textId="77777777" w:rsidR="00C8660E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7E0BBF06" w14:textId="77777777"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С.В. Шульженко</w:t>
            </w:r>
          </w:p>
        </w:tc>
        <w:tc>
          <w:tcPr>
            <w:tcW w:w="3839" w:type="dxa"/>
          </w:tcPr>
          <w:p w14:paraId="23AC427E" w14:textId="77777777"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14:paraId="562A0BAC" w14:textId="77777777" w:rsidTr="00B654AD">
        <w:trPr>
          <w:trHeight w:val="295"/>
          <w:tblHeader/>
        </w:trPr>
        <w:tc>
          <w:tcPr>
            <w:tcW w:w="3370" w:type="dxa"/>
          </w:tcPr>
          <w:p w14:paraId="131A56C0" w14:textId="77777777"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3.«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Развитие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транспортной 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системы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14:paraId="747ED1BF" w14:textId="77777777"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40418FF6" w14:textId="77777777" w:rsidR="00066DF1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14:paraId="2E3CA8B6" w14:textId="2FB40ABF" w:rsidR="0013339C" w:rsidRPr="0013339C" w:rsidRDefault="00703EE6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Мирошниченко</w:t>
            </w:r>
          </w:p>
        </w:tc>
        <w:tc>
          <w:tcPr>
            <w:tcW w:w="3839" w:type="dxa"/>
          </w:tcPr>
          <w:p w14:paraId="68210783" w14:textId="77777777"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14:paraId="61F993CC" w14:textId="77777777" w:rsidTr="00B654AD">
        <w:tc>
          <w:tcPr>
            <w:tcW w:w="3370" w:type="dxa"/>
          </w:tcPr>
          <w:p w14:paraId="260EB295" w14:textId="77777777"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4. «Обеспечение 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Митякинского сельского поселения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и благоустройство территории поселения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14:paraId="1CE5C397" w14:textId="77777777"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358D39F1" w14:textId="77777777"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14:paraId="05F4B456" w14:textId="33F60372" w:rsidR="0013339C" w:rsidRPr="0013339C" w:rsidRDefault="00703EE6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Мирошниченко</w:t>
            </w:r>
          </w:p>
        </w:tc>
        <w:tc>
          <w:tcPr>
            <w:tcW w:w="3839" w:type="dxa"/>
          </w:tcPr>
          <w:p w14:paraId="17B6FC4B" w14:textId="77777777"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14:paraId="3F9AB5E3" w14:textId="77777777" w:rsidTr="00B654AD">
        <w:trPr>
          <w:trHeight w:val="1906"/>
        </w:trPr>
        <w:tc>
          <w:tcPr>
            <w:tcW w:w="3370" w:type="dxa"/>
          </w:tcPr>
          <w:p w14:paraId="3EA7EF0C" w14:textId="77777777"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5. «Обеспечение общест-венного порядка и </w:t>
            </w:r>
            <w:r w:rsidR="00A45CD4" w:rsidRPr="00A45CD4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14:paraId="4B8A7574" w14:textId="77777777" w:rsidR="00C8660E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Митякинского сельского поселения </w:t>
            </w:r>
          </w:p>
          <w:p w14:paraId="19C8B1AB" w14:textId="77777777" w:rsidR="0013339C" w:rsidRPr="0013339C" w:rsidRDefault="0013339C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14:paraId="4354AE62" w14:textId="77777777"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839" w:type="dxa"/>
          </w:tcPr>
          <w:p w14:paraId="22B2C776" w14:textId="77777777"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14:paraId="358A5DB9" w14:textId="77777777" w:rsidTr="00B654AD">
        <w:tc>
          <w:tcPr>
            <w:tcW w:w="3370" w:type="dxa"/>
          </w:tcPr>
          <w:p w14:paraId="2D408BE6" w14:textId="77777777"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3292" w:type="dxa"/>
          </w:tcPr>
          <w:p w14:paraId="2043C681" w14:textId="77777777" w:rsid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«МДК»  Администрации Митякинского сельского поселения</w:t>
            </w:r>
          </w:p>
          <w:p w14:paraId="6323156F" w14:textId="77777777" w:rsidR="00C8660E" w:rsidRPr="0013339C" w:rsidRDefault="00C8660E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3FA239B" w14:textId="77777777"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Т.М. Бодрухина</w:t>
            </w:r>
          </w:p>
          <w:p w14:paraId="3E34DACF" w14:textId="77777777"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14:paraId="0CBB0773" w14:textId="77777777" w:rsidR="00C8660E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турного наследия; развитие библиотечного, музейного и театрального дела;  </w:t>
            </w:r>
          </w:p>
          <w:p w14:paraId="7E198EDB" w14:textId="77777777"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14:paraId="3D550A70" w14:textId="77777777" w:rsidTr="00B654AD">
        <w:tc>
          <w:tcPr>
            <w:tcW w:w="3370" w:type="dxa"/>
          </w:tcPr>
          <w:p w14:paraId="183A46EB" w14:textId="77777777" w:rsidR="0013339C" w:rsidRPr="0013339C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7.«</w:t>
            </w:r>
            <w:r w:rsidR="0013339C"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политика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14:paraId="0EBF6E81" w14:textId="77777777" w:rsidR="00C8660E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</w:t>
            </w:r>
          </w:p>
          <w:p w14:paraId="60FF0921" w14:textId="77777777" w:rsidR="0013339C" w:rsidRPr="0013339C" w:rsidRDefault="0013339C" w:rsidP="00C8660E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839" w:type="dxa"/>
          </w:tcPr>
          <w:p w14:paraId="330E0EA8" w14:textId="77777777"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14:paraId="7CF36075" w14:textId="77777777" w:rsidTr="00B654AD">
        <w:tc>
          <w:tcPr>
            <w:tcW w:w="3370" w:type="dxa"/>
          </w:tcPr>
          <w:p w14:paraId="027E4880" w14:textId="77777777" w:rsidR="0013339C" w:rsidRPr="001C6037" w:rsidRDefault="001C6037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  <w:tc>
          <w:tcPr>
            <w:tcW w:w="3292" w:type="dxa"/>
          </w:tcPr>
          <w:p w14:paraId="41B019DC" w14:textId="77777777" w:rsidR="0013339C" w:rsidRPr="001C6037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1BDCF214" w14:textId="77777777"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14:paraId="063FBBFE" w14:textId="0EBBC9B4" w:rsidR="0013339C" w:rsidRPr="001C6037" w:rsidRDefault="00703EE6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Мирошниченко</w:t>
            </w:r>
          </w:p>
        </w:tc>
        <w:tc>
          <w:tcPr>
            <w:tcW w:w="3839" w:type="dxa"/>
          </w:tcPr>
          <w:p w14:paraId="561BA0C4" w14:textId="77777777"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энергетической эффек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тивности.</w:t>
            </w:r>
          </w:p>
        </w:tc>
      </w:tr>
      <w:tr w:rsidR="0013339C" w:rsidRPr="0013339C" w14:paraId="3E4DD0FB" w14:textId="77777777" w:rsidTr="00B654AD">
        <w:tc>
          <w:tcPr>
            <w:tcW w:w="3370" w:type="dxa"/>
          </w:tcPr>
          <w:p w14:paraId="1FC85FDE" w14:textId="77777777" w:rsidR="0013339C" w:rsidRPr="001C6037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9.«</w:t>
            </w:r>
            <w:r w:rsidR="0013339C"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14:paraId="651288C2" w14:textId="77777777" w:rsidR="00C8660E" w:rsidRDefault="0013339C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14:paraId="131574C3" w14:textId="77777777" w:rsidR="0013339C" w:rsidRPr="001C6037" w:rsidRDefault="0013339C" w:rsidP="00C8660E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14:paraId="392D211A" w14:textId="77777777" w:rsidR="0013339C" w:rsidRPr="001C6037" w:rsidRDefault="00911924" w:rsidP="00C8660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Васильева</w:t>
            </w:r>
          </w:p>
        </w:tc>
        <w:tc>
          <w:tcPr>
            <w:tcW w:w="3839" w:type="dxa"/>
          </w:tcPr>
          <w:p w14:paraId="135BA822" w14:textId="77777777"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поселения; поддержание устойчивого исполнения бюджета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 Тарасовского района; содействие повышению качества управления муниципальными финансами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978" w:rsidRPr="0013339C" w14:paraId="4049B6B4" w14:textId="77777777" w:rsidTr="00B654AD">
        <w:tc>
          <w:tcPr>
            <w:tcW w:w="3370" w:type="dxa"/>
          </w:tcPr>
          <w:p w14:paraId="345D4EB8" w14:textId="09B5CF26" w:rsidR="003C2978" w:rsidRPr="003C2978" w:rsidRDefault="003C2978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 w:rsidRPr="003C2978">
              <w:rPr>
                <w:b w:val="0"/>
                <w:i w:val="0"/>
                <w:sz w:val="28"/>
                <w:szCs w:val="28"/>
              </w:rPr>
              <w:t>1</w:t>
            </w:r>
            <w:r w:rsidR="00703EE6">
              <w:rPr>
                <w:b w:val="0"/>
                <w:i w:val="0"/>
                <w:sz w:val="28"/>
                <w:szCs w:val="28"/>
              </w:rPr>
              <w:t>0</w:t>
            </w:r>
            <w:r w:rsidR="00DC10E6">
              <w:rPr>
                <w:b w:val="0"/>
                <w:i w:val="0"/>
                <w:sz w:val="28"/>
                <w:szCs w:val="28"/>
              </w:rPr>
              <w:t>. «</w:t>
            </w:r>
            <w:r w:rsidR="00DC62F1" w:rsidRPr="00DC10E6">
              <w:rPr>
                <w:b w:val="0"/>
                <w:bCs w:val="0"/>
                <w:i w:val="0"/>
                <w:iCs w:val="0"/>
                <w:sz w:val="28"/>
                <w:szCs w:val="28"/>
              </w:rPr>
              <w:t>Ремонт, содержание и оснащение системой безопасности муниципального административного здания Митякинского сельского поселения</w:t>
            </w:r>
            <w:r w:rsidR="00DC10E6">
              <w:rPr>
                <w:b w:val="0"/>
                <w:bCs w:val="0"/>
                <w:i w:val="0"/>
                <w:iCs w:val="0"/>
                <w:sz w:val="28"/>
                <w:szCs w:val="28"/>
              </w:rPr>
              <w:t>»</w:t>
            </w:r>
          </w:p>
          <w:p w14:paraId="7AA1C06F" w14:textId="77777777" w:rsidR="003C2978" w:rsidRPr="003C2978" w:rsidRDefault="003C2978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14:paraId="2A604921" w14:textId="77777777" w:rsidR="003C2978" w:rsidRPr="001C6037" w:rsidRDefault="003C2978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4AE2328E" w14:textId="77777777"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  <w:p w14:paraId="62BA5AEF" w14:textId="77777777" w:rsidR="003C2978" w:rsidRPr="001C6037" w:rsidRDefault="00BE01A9" w:rsidP="00BE01A9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Морозова И. В.</w:t>
            </w:r>
          </w:p>
        </w:tc>
        <w:tc>
          <w:tcPr>
            <w:tcW w:w="3839" w:type="dxa"/>
          </w:tcPr>
          <w:p w14:paraId="223F6B80" w14:textId="77777777" w:rsidR="003C2978" w:rsidRPr="003C2978" w:rsidRDefault="003C2978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C2978">
              <w:rPr>
                <w:rFonts w:cs="Times New Roman"/>
                <w:sz w:val="28"/>
                <w:szCs w:val="28"/>
                <w:lang w:val="ru-RU"/>
              </w:rPr>
              <w:t>Содержание и ремонт здания Администрации Митякинского сельского поселения;</w:t>
            </w:r>
          </w:p>
          <w:p w14:paraId="760BDDD2" w14:textId="77777777" w:rsidR="003C2978" w:rsidRPr="003C2978" w:rsidRDefault="003C2978" w:rsidP="003C2978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978">
              <w:rPr>
                <w:rFonts w:ascii="Times New Roman" w:hAnsi="Times New Roman" w:cs="Times New Roman"/>
                <w:sz w:val="28"/>
                <w:szCs w:val="28"/>
              </w:rPr>
              <w:t>Содержание земельного участка под зданием Администрации Митякинского сельского поселения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0EF" w:rsidRPr="0013339C" w14:paraId="5B6D7A37" w14:textId="77777777" w:rsidTr="00B654AD">
        <w:trPr>
          <w:trHeight w:val="1193"/>
        </w:trPr>
        <w:tc>
          <w:tcPr>
            <w:tcW w:w="3370" w:type="dxa"/>
          </w:tcPr>
          <w:p w14:paraId="66F2E324" w14:textId="0FE56D03" w:rsidR="008F20EF" w:rsidRPr="003C2978" w:rsidRDefault="008F20EF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  <w:r w:rsidR="00703EE6">
              <w:rPr>
                <w:b w:val="0"/>
                <w:i w:val="0"/>
                <w:sz w:val="28"/>
                <w:szCs w:val="28"/>
              </w:rPr>
              <w:t>1</w:t>
            </w:r>
            <w:r>
              <w:rPr>
                <w:b w:val="0"/>
                <w:i w:val="0"/>
                <w:sz w:val="28"/>
                <w:szCs w:val="28"/>
              </w:rPr>
              <w:t>. «Охрана окружающей среды Митякинского сельского поселения»</w:t>
            </w:r>
          </w:p>
        </w:tc>
        <w:tc>
          <w:tcPr>
            <w:tcW w:w="3292" w:type="dxa"/>
          </w:tcPr>
          <w:p w14:paraId="0F00CE6C" w14:textId="77777777" w:rsidR="008F20EF" w:rsidRDefault="008F20EF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2CFBBFC1" w14:textId="77777777"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14:paraId="50F823A2" w14:textId="77AA0491" w:rsidR="00066DF1" w:rsidRPr="001C6037" w:rsidRDefault="00703EE6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Мирошниченко</w:t>
            </w:r>
          </w:p>
        </w:tc>
        <w:tc>
          <w:tcPr>
            <w:tcW w:w="3839" w:type="dxa"/>
          </w:tcPr>
          <w:p w14:paraId="5A7BD37E" w14:textId="77777777" w:rsidR="008F20EF" w:rsidRPr="003C2978" w:rsidRDefault="008F20EF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Повышение эффективности охраны окружающей среды на территории поселения.</w:t>
            </w:r>
          </w:p>
        </w:tc>
      </w:tr>
      <w:tr w:rsidR="008E5570" w:rsidRPr="0013339C" w14:paraId="12028DF4" w14:textId="77777777" w:rsidTr="00B654AD">
        <w:trPr>
          <w:trHeight w:val="286"/>
        </w:trPr>
        <w:tc>
          <w:tcPr>
            <w:tcW w:w="3370" w:type="dxa"/>
          </w:tcPr>
          <w:p w14:paraId="3ECD6DA2" w14:textId="219D41AB" w:rsidR="008E5570" w:rsidRPr="003C2978" w:rsidRDefault="008E5570" w:rsidP="008E5570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566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«М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Митякинского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14:paraId="69F3C1A1" w14:textId="77777777" w:rsidR="008E5570" w:rsidRDefault="008E5570" w:rsidP="00C949B7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47583F44" w14:textId="77777777" w:rsidR="008E5570" w:rsidRPr="008E5570" w:rsidRDefault="008E5570" w:rsidP="008E5570">
            <w:pPr>
              <w:pStyle w:val="a7"/>
              <w:spacing w:after="0"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FDE42" w14:textId="77777777" w:rsidR="008E5570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14:paraId="077E598E" w14:textId="77777777" w:rsidR="008E5570" w:rsidRPr="001C6037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В. Шульженко</w:t>
            </w:r>
          </w:p>
        </w:tc>
        <w:tc>
          <w:tcPr>
            <w:tcW w:w="3839" w:type="dxa"/>
          </w:tcPr>
          <w:p w14:paraId="153E4C51" w14:textId="77777777" w:rsidR="008E5570" w:rsidRPr="003C2978" w:rsidRDefault="008E5570" w:rsidP="008E557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повышения уровня развития молодежи (граждан) Митякинского сельского поселения, для самореализации и интеграции в социальную, экономичес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кую, общественно-политичес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 и культурную жизнь современной России.</w:t>
            </w:r>
          </w:p>
        </w:tc>
      </w:tr>
      <w:tr w:rsidR="00BE01A9" w:rsidRPr="0013339C" w14:paraId="3D2522AC" w14:textId="77777777" w:rsidTr="00B654AD">
        <w:trPr>
          <w:trHeight w:val="2396"/>
        </w:trPr>
        <w:tc>
          <w:tcPr>
            <w:tcW w:w="3370" w:type="dxa"/>
          </w:tcPr>
          <w:p w14:paraId="043E0F46" w14:textId="5AC5971B" w:rsidR="00BE01A9" w:rsidRDefault="00BE01A9" w:rsidP="00DE2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566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«О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использовани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 на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Митякинского сельского поселения»</w:t>
            </w:r>
          </w:p>
        </w:tc>
        <w:tc>
          <w:tcPr>
            <w:tcW w:w="3292" w:type="dxa"/>
          </w:tcPr>
          <w:p w14:paraId="5BDCB510" w14:textId="77777777"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3D1B0F57" w14:textId="77777777"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83EFE" w14:textId="77777777"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  <w:p w14:paraId="6D056D90" w14:textId="77777777" w:rsidR="00BE01A9" w:rsidRPr="00CB2B7A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Морозова И. В.</w:t>
            </w:r>
          </w:p>
        </w:tc>
        <w:tc>
          <w:tcPr>
            <w:tcW w:w="3839" w:type="dxa"/>
          </w:tcPr>
          <w:p w14:paraId="04491E9C" w14:textId="77777777"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-улучшения условий для устойчивого земледелия, </w:t>
            </w:r>
          </w:p>
          <w:p w14:paraId="0427EC5D" w14:textId="77777777"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повышения плодородия почв, </w:t>
            </w:r>
          </w:p>
          <w:p w14:paraId="0AA36D47" w14:textId="77777777"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-улучшения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гидротермичес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кого режима,</w:t>
            </w:r>
          </w:p>
          <w:p w14:paraId="3AA3E6D4" w14:textId="77777777"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сокращения поверхностного стока, </w:t>
            </w:r>
          </w:p>
          <w:p w14:paraId="3CDB2909" w14:textId="77777777" w:rsidR="00BE01A9" w:rsidRPr="00BE01A9" w:rsidRDefault="00BE01A9" w:rsidP="00BE01A9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увеличения поглощения углекислого и других газов, </w:t>
            </w:r>
          </w:p>
          <w:p w14:paraId="3EC205D4" w14:textId="77777777"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- оптимизации процессов почвообразования,</w:t>
            </w:r>
          </w:p>
          <w:p w14:paraId="34665B66" w14:textId="77777777"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увеличения водности рек и водоемов, </w:t>
            </w:r>
          </w:p>
          <w:p w14:paraId="55CD3989" w14:textId="77777777" w:rsidR="00BE01A9" w:rsidRPr="00DE2797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создания условий для сохранения биологического разнообразия.</w:t>
            </w:r>
          </w:p>
        </w:tc>
      </w:tr>
    </w:tbl>
    <w:p w14:paraId="54AFFB85" w14:textId="77777777" w:rsidR="00A460D6" w:rsidRPr="00B654AD" w:rsidRDefault="00B654AD" w:rsidP="004C5D9A">
      <w:pPr>
        <w:keepNext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654AD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E5111C0" w14:textId="77777777"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14:paraId="0722FD4C" w14:textId="77777777" w:rsidR="00526693" w:rsidRPr="00526693" w:rsidRDefault="00526693" w:rsidP="00526693"/>
    <w:p w14:paraId="645BFA8A" w14:textId="77777777" w:rsidR="00D7642A" w:rsidRPr="00526693" w:rsidRDefault="00D7642A" w:rsidP="00526693">
      <w:pPr>
        <w:tabs>
          <w:tab w:val="left" w:pos="8406"/>
        </w:tabs>
      </w:pPr>
    </w:p>
    <w:sectPr w:rsidR="00D7642A" w:rsidRPr="00526693" w:rsidSect="00066DF1">
      <w:footerReference w:type="even" r:id="rId7"/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11F4" w14:textId="77777777" w:rsidR="006F0AFC" w:rsidRDefault="006F0AFC" w:rsidP="00F73FA9">
      <w:pPr>
        <w:spacing w:after="0" w:line="240" w:lineRule="auto"/>
      </w:pPr>
      <w:r>
        <w:separator/>
      </w:r>
    </w:p>
  </w:endnote>
  <w:endnote w:type="continuationSeparator" w:id="0">
    <w:p w14:paraId="38AAA40A" w14:textId="77777777" w:rsidR="006F0AFC" w:rsidRDefault="006F0AFC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C7B68" w14:textId="77777777" w:rsidR="002169B5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07170E" w14:textId="77777777" w:rsidR="002169B5" w:rsidRDefault="002169B5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033C2" w14:textId="77777777" w:rsidR="002169B5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4FA">
      <w:rPr>
        <w:rStyle w:val="a5"/>
        <w:noProof/>
      </w:rPr>
      <w:t>1</w:t>
    </w:r>
    <w:r>
      <w:rPr>
        <w:rStyle w:val="a5"/>
      </w:rPr>
      <w:fldChar w:fldCharType="end"/>
    </w:r>
  </w:p>
  <w:p w14:paraId="1A2E683B" w14:textId="77777777" w:rsidR="002169B5" w:rsidRPr="001E2A63" w:rsidRDefault="002169B5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4FF29" w14:textId="77777777" w:rsidR="006F0AFC" w:rsidRDefault="006F0AFC" w:rsidP="00F73FA9">
      <w:pPr>
        <w:spacing w:after="0" w:line="240" w:lineRule="auto"/>
      </w:pPr>
      <w:r>
        <w:separator/>
      </w:r>
    </w:p>
  </w:footnote>
  <w:footnote w:type="continuationSeparator" w:id="0">
    <w:p w14:paraId="34C36F7A" w14:textId="77777777" w:rsidR="006F0AFC" w:rsidRDefault="006F0AFC" w:rsidP="00F7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0B20"/>
    <w:multiLevelType w:val="hybridMultilevel"/>
    <w:tmpl w:val="7FFC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4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6"/>
    <w:rsid w:val="000572E5"/>
    <w:rsid w:val="00060068"/>
    <w:rsid w:val="00066DF1"/>
    <w:rsid w:val="00081110"/>
    <w:rsid w:val="0008574F"/>
    <w:rsid w:val="000A16AC"/>
    <w:rsid w:val="000E39F4"/>
    <w:rsid w:val="000F1D37"/>
    <w:rsid w:val="0013339C"/>
    <w:rsid w:val="001447A4"/>
    <w:rsid w:val="001509DC"/>
    <w:rsid w:val="00150DAC"/>
    <w:rsid w:val="00156AA3"/>
    <w:rsid w:val="00186FEA"/>
    <w:rsid w:val="001915B3"/>
    <w:rsid w:val="001C6037"/>
    <w:rsid w:val="001D2C6B"/>
    <w:rsid w:val="0020237C"/>
    <w:rsid w:val="00210910"/>
    <w:rsid w:val="002169B5"/>
    <w:rsid w:val="002A73BA"/>
    <w:rsid w:val="002B4475"/>
    <w:rsid w:val="002B593F"/>
    <w:rsid w:val="0030252F"/>
    <w:rsid w:val="003827A1"/>
    <w:rsid w:val="00393E50"/>
    <w:rsid w:val="003B1FCB"/>
    <w:rsid w:val="003C2978"/>
    <w:rsid w:val="003E08A6"/>
    <w:rsid w:val="003E1173"/>
    <w:rsid w:val="004349F8"/>
    <w:rsid w:val="00460814"/>
    <w:rsid w:val="00467AF0"/>
    <w:rsid w:val="0047043F"/>
    <w:rsid w:val="0047727C"/>
    <w:rsid w:val="004843D3"/>
    <w:rsid w:val="00491731"/>
    <w:rsid w:val="004A503F"/>
    <w:rsid w:val="004C5D9A"/>
    <w:rsid w:val="004F2829"/>
    <w:rsid w:val="0051314A"/>
    <w:rsid w:val="00526693"/>
    <w:rsid w:val="00536F1B"/>
    <w:rsid w:val="00547284"/>
    <w:rsid w:val="005A40A3"/>
    <w:rsid w:val="005E73D3"/>
    <w:rsid w:val="005F6D73"/>
    <w:rsid w:val="0061019D"/>
    <w:rsid w:val="0061651B"/>
    <w:rsid w:val="006205F8"/>
    <w:rsid w:val="0065029F"/>
    <w:rsid w:val="0066656E"/>
    <w:rsid w:val="006B5341"/>
    <w:rsid w:val="006D3C50"/>
    <w:rsid w:val="006E2055"/>
    <w:rsid w:val="006F0AFC"/>
    <w:rsid w:val="006F3BCE"/>
    <w:rsid w:val="006F7EF1"/>
    <w:rsid w:val="00703EE6"/>
    <w:rsid w:val="007248FD"/>
    <w:rsid w:val="00743956"/>
    <w:rsid w:val="00755F2A"/>
    <w:rsid w:val="00770E44"/>
    <w:rsid w:val="007A129A"/>
    <w:rsid w:val="007B00BC"/>
    <w:rsid w:val="007B1801"/>
    <w:rsid w:val="007C6560"/>
    <w:rsid w:val="007E4138"/>
    <w:rsid w:val="007F610F"/>
    <w:rsid w:val="00804455"/>
    <w:rsid w:val="00827393"/>
    <w:rsid w:val="008306AE"/>
    <w:rsid w:val="00872CB0"/>
    <w:rsid w:val="008B092D"/>
    <w:rsid w:val="008D4CCE"/>
    <w:rsid w:val="008E5570"/>
    <w:rsid w:val="008F1ECE"/>
    <w:rsid w:val="008F20EF"/>
    <w:rsid w:val="008F3030"/>
    <w:rsid w:val="008F3395"/>
    <w:rsid w:val="008F4A1E"/>
    <w:rsid w:val="00903A91"/>
    <w:rsid w:val="00911924"/>
    <w:rsid w:val="00952D47"/>
    <w:rsid w:val="0096754E"/>
    <w:rsid w:val="00977F60"/>
    <w:rsid w:val="00981A05"/>
    <w:rsid w:val="009835EF"/>
    <w:rsid w:val="009A2A52"/>
    <w:rsid w:val="009A6FA2"/>
    <w:rsid w:val="009A7298"/>
    <w:rsid w:val="009D5D3B"/>
    <w:rsid w:val="009E6C8F"/>
    <w:rsid w:val="00A02EF8"/>
    <w:rsid w:val="00A06443"/>
    <w:rsid w:val="00A123E9"/>
    <w:rsid w:val="00A343C6"/>
    <w:rsid w:val="00A45CD4"/>
    <w:rsid w:val="00A460D6"/>
    <w:rsid w:val="00A516C7"/>
    <w:rsid w:val="00A87BAA"/>
    <w:rsid w:val="00A87DD6"/>
    <w:rsid w:val="00AA52C5"/>
    <w:rsid w:val="00AC1E98"/>
    <w:rsid w:val="00AC71A9"/>
    <w:rsid w:val="00AE60A4"/>
    <w:rsid w:val="00B11544"/>
    <w:rsid w:val="00B268B7"/>
    <w:rsid w:val="00B654AD"/>
    <w:rsid w:val="00B72599"/>
    <w:rsid w:val="00B72746"/>
    <w:rsid w:val="00B940AD"/>
    <w:rsid w:val="00BE01A9"/>
    <w:rsid w:val="00C30C58"/>
    <w:rsid w:val="00C67718"/>
    <w:rsid w:val="00C81A43"/>
    <w:rsid w:val="00C8660E"/>
    <w:rsid w:val="00C949B7"/>
    <w:rsid w:val="00CB2B7A"/>
    <w:rsid w:val="00CD6C86"/>
    <w:rsid w:val="00D0613D"/>
    <w:rsid w:val="00D50883"/>
    <w:rsid w:val="00D5317E"/>
    <w:rsid w:val="00D7642A"/>
    <w:rsid w:val="00D93E72"/>
    <w:rsid w:val="00DA0FB0"/>
    <w:rsid w:val="00DA5C9C"/>
    <w:rsid w:val="00DC10E6"/>
    <w:rsid w:val="00DC62F1"/>
    <w:rsid w:val="00DD248D"/>
    <w:rsid w:val="00DE2797"/>
    <w:rsid w:val="00E56621"/>
    <w:rsid w:val="00E90E11"/>
    <w:rsid w:val="00ED74FA"/>
    <w:rsid w:val="00EE26AA"/>
    <w:rsid w:val="00EF04FA"/>
    <w:rsid w:val="00F170DD"/>
    <w:rsid w:val="00F374A5"/>
    <w:rsid w:val="00F44CDD"/>
    <w:rsid w:val="00F65469"/>
    <w:rsid w:val="00F73FA9"/>
    <w:rsid w:val="00FA2E69"/>
    <w:rsid w:val="00FB5E84"/>
    <w:rsid w:val="00FD3276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93B9"/>
  <w15:docId w15:val="{93EC1DF0-E77F-4800-96CD-59BB3A08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443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C29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№1_"/>
    <w:link w:val="11"/>
    <w:locked/>
    <w:rsid w:val="009A729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9A72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Home</cp:lastModifiedBy>
  <cp:revision>14</cp:revision>
  <cp:lastPrinted>2024-10-22T07:07:00Z</cp:lastPrinted>
  <dcterms:created xsi:type="dcterms:W3CDTF">2023-03-24T10:43:00Z</dcterms:created>
  <dcterms:modified xsi:type="dcterms:W3CDTF">2025-01-12T10:51:00Z</dcterms:modified>
</cp:coreProperties>
</file>