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CEDE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FB9EF3F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14:paraId="3B1BFA23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ТАРАСОВСКИЙ РАЙОН</w:t>
      </w:r>
    </w:p>
    <w:p w14:paraId="3B57D7AC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33F9BBD9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«МИТЯКИНСКОЕ СЕЛЬСКОЕ ПОСЕЛЕНИЕ»</w:t>
      </w:r>
    </w:p>
    <w:p w14:paraId="0EA84FEC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0ECD46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МИТЯКИНСКОГО СЕЛЬСКОГО ПОСЕЛЕНИЯ</w:t>
      </w:r>
    </w:p>
    <w:p w14:paraId="54E5EDA4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DA860C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52931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B1A046E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8E2AD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CE449" w14:textId="77777777" w:rsidR="001B4917" w:rsidRPr="001B4917" w:rsidRDefault="001B4917" w:rsidP="001B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E8B67" w14:textId="3189A9DB" w:rsidR="001B4917" w:rsidRPr="001B4917" w:rsidRDefault="001B4917" w:rsidP="001B4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B4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1B49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B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4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ст. </w:t>
      </w:r>
      <w:proofErr w:type="spellStart"/>
      <w:r w:rsidRPr="001B49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14:paraId="49D6C1D0" w14:textId="77777777" w:rsidR="001B4917" w:rsidRPr="001B4917" w:rsidRDefault="001B4917" w:rsidP="001B4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9726A" w14:textId="640A02AA" w:rsidR="002A626D" w:rsidRPr="00D5161D" w:rsidRDefault="002A626D" w:rsidP="002A626D">
      <w:pPr>
        <w:pStyle w:val="a3"/>
        <w:spacing w:after="260"/>
        <w:ind w:firstLine="709"/>
        <w:jc w:val="center"/>
        <w:rPr>
          <w:szCs w:val="28"/>
        </w:rPr>
      </w:pPr>
      <w:r w:rsidRPr="002A626D">
        <w:rPr>
          <w:szCs w:val="28"/>
        </w:rPr>
        <w:t>О вне</w:t>
      </w:r>
      <w:r>
        <w:rPr>
          <w:szCs w:val="28"/>
        </w:rPr>
        <w:t>се</w:t>
      </w:r>
      <w:r w:rsidRPr="002A626D">
        <w:rPr>
          <w:szCs w:val="28"/>
        </w:rPr>
        <w:t>ни</w:t>
      </w:r>
      <w:r>
        <w:rPr>
          <w:szCs w:val="28"/>
        </w:rPr>
        <w:t>и</w:t>
      </w:r>
      <w:r w:rsidRPr="002A626D">
        <w:rPr>
          <w:szCs w:val="28"/>
        </w:rPr>
        <w:t xml:space="preserve"> изменений в постановление Администрации </w:t>
      </w:r>
      <w:proofErr w:type="spellStart"/>
      <w:r w:rsidR="001B4917">
        <w:rPr>
          <w:szCs w:val="28"/>
        </w:rPr>
        <w:t>Митякинского</w:t>
      </w:r>
      <w:proofErr w:type="spellEnd"/>
      <w:r w:rsidR="001B4917">
        <w:rPr>
          <w:szCs w:val="28"/>
        </w:rPr>
        <w:t xml:space="preserve"> сельского поселения</w:t>
      </w:r>
      <w:r w:rsidRPr="002A626D">
        <w:rPr>
          <w:szCs w:val="28"/>
        </w:rPr>
        <w:t xml:space="preserve"> от 2</w:t>
      </w:r>
      <w:r w:rsidR="001B4917">
        <w:rPr>
          <w:szCs w:val="28"/>
        </w:rPr>
        <w:t>9</w:t>
      </w:r>
      <w:r w:rsidRPr="002A626D">
        <w:rPr>
          <w:szCs w:val="28"/>
        </w:rPr>
        <w:t>.12.2021</w:t>
      </w:r>
      <w:r w:rsidR="0033707C">
        <w:rPr>
          <w:szCs w:val="28"/>
        </w:rPr>
        <w:t xml:space="preserve"> г.</w:t>
      </w:r>
      <w:r w:rsidRPr="002A626D">
        <w:rPr>
          <w:szCs w:val="28"/>
        </w:rPr>
        <w:t xml:space="preserve"> № </w:t>
      </w:r>
      <w:r w:rsidR="001B4917">
        <w:rPr>
          <w:szCs w:val="28"/>
        </w:rPr>
        <w:t>156</w:t>
      </w:r>
    </w:p>
    <w:p w14:paraId="544D8003" w14:textId="77777777" w:rsidR="001B4917" w:rsidRDefault="002A626D" w:rsidP="002A626D">
      <w:pPr>
        <w:pStyle w:val="a3"/>
        <w:spacing w:after="260"/>
        <w:ind w:firstLine="709"/>
        <w:jc w:val="both"/>
        <w:rPr>
          <w:szCs w:val="28"/>
        </w:rPr>
      </w:pPr>
      <w:r>
        <w:rPr>
          <w:szCs w:val="28"/>
        </w:rPr>
        <w:t>В целях приведения постановлени</w:t>
      </w:r>
      <w:r w:rsidR="00184BC7" w:rsidRPr="00184BC7">
        <w:rPr>
          <w:szCs w:val="28"/>
        </w:rPr>
        <w:t>я</w:t>
      </w:r>
      <w:r>
        <w:rPr>
          <w:szCs w:val="28"/>
        </w:rPr>
        <w:t xml:space="preserve"> Администрации </w:t>
      </w:r>
      <w:proofErr w:type="spellStart"/>
      <w:r w:rsidR="001B4917">
        <w:rPr>
          <w:szCs w:val="28"/>
        </w:rPr>
        <w:t>Митякинского</w:t>
      </w:r>
      <w:proofErr w:type="spellEnd"/>
      <w:r w:rsidR="001B4917">
        <w:rPr>
          <w:szCs w:val="28"/>
        </w:rPr>
        <w:t xml:space="preserve"> сельского поселения</w:t>
      </w:r>
      <w:r>
        <w:rPr>
          <w:szCs w:val="28"/>
        </w:rPr>
        <w:t xml:space="preserve"> в соответствие с действующим законодательством</w:t>
      </w:r>
      <w:r w:rsidR="00184BC7">
        <w:rPr>
          <w:szCs w:val="28"/>
        </w:rPr>
        <w:t xml:space="preserve"> Администрация </w:t>
      </w:r>
      <w:proofErr w:type="spellStart"/>
      <w:r w:rsidR="001B4917">
        <w:rPr>
          <w:szCs w:val="28"/>
        </w:rPr>
        <w:t>Митякинского</w:t>
      </w:r>
      <w:proofErr w:type="spellEnd"/>
      <w:r w:rsidR="001B4917">
        <w:rPr>
          <w:szCs w:val="28"/>
        </w:rPr>
        <w:t xml:space="preserve"> сельского поселения</w:t>
      </w:r>
      <w:r w:rsidR="001B4917" w:rsidRPr="002A626D">
        <w:rPr>
          <w:szCs w:val="28"/>
        </w:rPr>
        <w:t xml:space="preserve"> </w:t>
      </w:r>
      <w:r w:rsidR="001B4917">
        <w:rPr>
          <w:szCs w:val="28"/>
        </w:rPr>
        <w:t xml:space="preserve"> </w:t>
      </w:r>
    </w:p>
    <w:p w14:paraId="45C707A0" w14:textId="0FCA05CF" w:rsidR="002A626D" w:rsidRDefault="00184BC7" w:rsidP="001B4917">
      <w:pPr>
        <w:pStyle w:val="a3"/>
        <w:spacing w:after="260"/>
        <w:ind w:firstLine="709"/>
        <w:jc w:val="center"/>
        <w:rPr>
          <w:szCs w:val="28"/>
        </w:rPr>
      </w:pPr>
      <w:r w:rsidRPr="00184BC7">
        <w:rPr>
          <w:b/>
          <w:bCs/>
          <w:spacing w:val="60"/>
          <w:szCs w:val="28"/>
        </w:rPr>
        <w:t>постановляет</w:t>
      </w:r>
      <w:r w:rsidR="002A626D">
        <w:rPr>
          <w:szCs w:val="28"/>
        </w:rPr>
        <w:t>:</w:t>
      </w:r>
    </w:p>
    <w:p w14:paraId="6322C694" w14:textId="22AF3015" w:rsidR="00AE23D3" w:rsidRPr="001B4917" w:rsidRDefault="002A626D" w:rsidP="001B4917">
      <w:pPr>
        <w:pStyle w:val="a3"/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</w:t>
      </w:r>
      <w:proofErr w:type="spellStart"/>
      <w:r w:rsidR="001B4917">
        <w:rPr>
          <w:szCs w:val="28"/>
        </w:rPr>
        <w:t>Митякинского</w:t>
      </w:r>
      <w:proofErr w:type="spellEnd"/>
      <w:r w:rsidR="001B4917">
        <w:rPr>
          <w:szCs w:val="28"/>
        </w:rPr>
        <w:t xml:space="preserve"> сельского поселения</w:t>
      </w:r>
      <w:r w:rsidR="001B4917" w:rsidRPr="002A626D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1B4917">
        <w:rPr>
          <w:szCs w:val="28"/>
        </w:rPr>
        <w:t>2</w:t>
      </w:r>
      <w:r w:rsidR="001B4917">
        <w:rPr>
          <w:szCs w:val="28"/>
        </w:rPr>
        <w:t>9</w:t>
      </w:r>
      <w:r w:rsidRPr="001B4917">
        <w:rPr>
          <w:szCs w:val="28"/>
        </w:rPr>
        <w:t xml:space="preserve">.12.2021 года № </w:t>
      </w:r>
      <w:r w:rsidR="001B4917">
        <w:rPr>
          <w:szCs w:val="28"/>
        </w:rPr>
        <w:t>156</w:t>
      </w:r>
      <w:r w:rsidRPr="001B4917">
        <w:rPr>
          <w:szCs w:val="28"/>
        </w:rPr>
        <w:t xml:space="preserve"> «</w:t>
      </w:r>
      <w:r w:rsidR="00AE23D3" w:rsidRPr="001B4917">
        <w:rPr>
          <w:rFonts w:eastAsia="Calibri"/>
          <w:kern w:val="2"/>
          <w:szCs w:val="28"/>
        </w:rPr>
        <w:t xml:space="preserve">О мерах по обеспечению исполнения бюджета </w:t>
      </w:r>
      <w:proofErr w:type="spellStart"/>
      <w:r w:rsidR="001B4917">
        <w:rPr>
          <w:szCs w:val="28"/>
        </w:rPr>
        <w:t>Митякинского</w:t>
      </w:r>
      <w:proofErr w:type="spellEnd"/>
      <w:r w:rsidR="001B4917">
        <w:rPr>
          <w:szCs w:val="28"/>
        </w:rPr>
        <w:t xml:space="preserve"> сельского поселения</w:t>
      </w:r>
      <w:r w:rsidR="001B4917" w:rsidRPr="002A626D">
        <w:rPr>
          <w:szCs w:val="28"/>
        </w:rPr>
        <w:t xml:space="preserve"> </w:t>
      </w:r>
      <w:r w:rsidR="00AE23D3" w:rsidRPr="001B4917">
        <w:rPr>
          <w:rFonts w:eastAsia="Calibri"/>
          <w:kern w:val="2"/>
          <w:szCs w:val="28"/>
        </w:rPr>
        <w:t>Тарасовского района</w:t>
      </w:r>
      <w:r w:rsidR="00AE23D3" w:rsidRPr="001B4917">
        <w:rPr>
          <w:kern w:val="2"/>
          <w:szCs w:val="28"/>
        </w:rPr>
        <w:t>» изменения</w:t>
      </w:r>
      <w:r w:rsidR="00F41452" w:rsidRPr="001B4917">
        <w:rPr>
          <w:kern w:val="2"/>
          <w:szCs w:val="28"/>
        </w:rPr>
        <w:t xml:space="preserve"> согласно приложению.</w:t>
      </w:r>
    </w:p>
    <w:p w14:paraId="6A625EF0" w14:textId="723D4145" w:rsidR="000A19E5" w:rsidRPr="005571EB" w:rsidRDefault="00AE23D3" w:rsidP="005571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</w:r>
      <w:r w:rsidR="0033707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41452" w:rsidRPr="00F41452">
        <w:rPr>
          <w:rFonts w:ascii="Times New Roman" w:hAnsi="Times New Roman" w:cs="Times New Roman"/>
          <w:kern w:val="2"/>
          <w:sz w:val="28"/>
          <w:szCs w:val="28"/>
        </w:rPr>
        <w:t>2</w:t>
      </w:r>
      <w:r w:rsidR="000A19E5" w:rsidRPr="00F41452">
        <w:rPr>
          <w:rFonts w:ascii="Times New Roman" w:hAnsi="Times New Roman" w:cs="Times New Roman"/>
          <w:sz w:val="28"/>
          <w:szCs w:val="28"/>
        </w:rPr>
        <w:t>.</w:t>
      </w:r>
      <w:r w:rsidR="000A19E5" w:rsidRPr="00F4145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A19E5" w:rsidRPr="00F4145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5571EB">
        <w:rPr>
          <w:rFonts w:ascii="Times New Roman" w:hAnsi="Times New Roman" w:cs="Times New Roman"/>
          <w:sz w:val="28"/>
          <w:szCs w:val="28"/>
        </w:rPr>
        <w:t xml:space="preserve">1 </w:t>
      </w:r>
      <w:r w:rsidR="000A19E5" w:rsidRPr="005571EB">
        <w:rPr>
          <w:rFonts w:ascii="Times New Roman" w:hAnsi="Times New Roman" w:cs="Times New Roman"/>
          <w:sz w:val="28"/>
          <w:szCs w:val="28"/>
        </w:rPr>
        <w:t>января 202</w:t>
      </w:r>
      <w:r w:rsidR="00F41452" w:rsidRPr="005571EB">
        <w:rPr>
          <w:rFonts w:ascii="Times New Roman" w:hAnsi="Times New Roman" w:cs="Times New Roman"/>
          <w:sz w:val="28"/>
          <w:szCs w:val="28"/>
        </w:rPr>
        <w:t>3</w:t>
      </w:r>
      <w:r w:rsidR="000A19E5" w:rsidRPr="005571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A19E5" w:rsidRPr="005571EB">
        <w:rPr>
          <w:rFonts w:ascii="Times New Roman" w:hAnsi="Times New Roman" w:cs="Times New Roman"/>
          <w:sz w:val="28"/>
          <w:szCs w:val="28"/>
        </w:rPr>
        <w:t>г.</w:t>
      </w:r>
    </w:p>
    <w:p w14:paraId="69F49105" w14:textId="32FDE6EF" w:rsidR="0033707C" w:rsidRPr="005F52BB" w:rsidRDefault="0033707C" w:rsidP="0033707C">
      <w:pPr>
        <w:pStyle w:val="a3"/>
        <w:tabs>
          <w:tab w:val="left" w:pos="795"/>
        </w:tabs>
        <w:suppressAutoHyphens/>
        <w:jc w:val="both"/>
      </w:pPr>
      <w:r>
        <w:rPr>
          <w:rFonts w:eastAsia="Calibri"/>
          <w:szCs w:val="28"/>
        </w:rPr>
        <w:t xml:space="preserve">          </w:t>
      </w:r>
      <w:r w:rsidR="005571EB" w:rsidRPr="005571EB">
        <w:rPr>
          <w:rFonts w:eastAsia="Calibri"/>
          <w:szCs w:val="28"/>
        </w:rPr>
        <w:t>3.</w:t>
      </w:r>
      <w:r w:rsidR="005571EB">
        <w:rPr>
          <w:rFonts w:eastAsia="Calibri"/>
          <w:szCs w:val="28"/>
        </w:rPr>
        <w:t xml:space="preserve"> </w:t>
      </w:r>
      <w:r w:rsidR="00F41452" w:rsidRPr="00F41452">
        <w:rPr>
          <w:rFonts w:eastAsia="Calibri"/>
          <w:szCs w:val="28"/>
        </w:rPr>
        <w:t xml:space="preserve">Контроль за исполнением настоящего постановления </w:t>
      </w:r>
      <w:r>
        <w:rPr>
          <w:rFonts w:eastAsia="Calibri"/>
          <w:szCs w:val="28"/>
        </w:rPr>
        <w:t>оставляю за собой</w:t>
      </w:r>
      <w:r>
        <w:t>.</w:t>
      </w:r>
    </w:p>
    <w:p w14:paraId="666C57CC" w14:textId="77777777" w:rsidR="0033707C" w:rsidRPr="004A5715" w:rsidRDefault="0033707C" w:rsidP="0033707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65712524" w14:textId="77777777" w:rsidR="0033707C" w:rsidRDefault="0033707C" w:rsidP="0033707C">
      <w:pPr>
        <w:pStyle w:val="ConsPlusNormal"/>
        <w:spacing w:line="252" w:lineRule="auto"/>
      </w:pPr>
    </w:p>
    <w:p w14:paraId="7A79C9DD" w14:textId="23BE7E0E" w:rsidR="0033707C" w:rsidRDefault="0033707C" w:rsidP="0033707C">
      <w:pPr>
        <w:pStyle w:val="a3"/>
        <w:tabs>
          <w:tab w:val="left" w:pos="795"/>
        </w:tabs>
        <w:suppressAutoHyphens/>
        <w:jc w:val="both"/>
      </w:pPr>
      <w:r>
        <w:t>Глава Администрации</w:t>
      </w:r>
    </w:p>
    <w:p w14:paraId="5E83A2AE" w14:textId="6E3B780F" w:rsidR="00A339AA" w:rsidRDefault="0033707C" w:rsidP="0033707C">
      <w:pPr>
        <w:pStyle w:val="a3"/>
        <w:tabs>
          <w:tab w:val="left" w:pos="795"/>
        </w:tabs>
        <w:suppressAutoHyphens/>
        <w:ind w:hanging="142"/>
        <w:jc w:val="both"/>
      </w:pPr>
      <w:proofErr w:type="spellStart"/>
      <w:r w:rsidRPr="006E7063">
        <w:t>Митякинского</w:t>
      </w:r>
      <w:proofErr w:type="spellEnd"/>
      <w:r w:rsidRPr="006E7063">
        <w:t xml:space="preserve"> сельского поселения                                             С.И. Куркин</w:t>
      </w:r>
    </w:p>
    <w:p w14:paraId="19EAD5BD" w14:textId="77777777" w:rsidR="00322DA8" w:rsidRPr="00536AE9" w:rsidRDefault="00322DA8" w:rsidP="00A339AA">
      <w:pPr>
        <w:pStyle w:val="ConsPlusNormal"/>
        <w:spacing w:line="252" w:lineRule="auto"/>
        <w:rPr>
          <w:sz w:val="22"/>
          <w:szCs w:val="22"/>
        </w:rPr>
      </w:pPr>
    </w:p>
    <w:p w14:paraId="6116706D" w14:textId="77777777" w:rsidR="00322DA8" w:rsidRPr="00536AE9" w:rsidRDefault="00322DA8" w:rsidP="00A339AA">
      <w:pPr>
        <w:pStyle w:val="ConsPlusNormal"/>
        <w:spacing w:line="252" w:lineRule="auto"/>
        <w:rPr>
          <w:sz w:val="22"/>
          <w:szCs w:val="22"/>
        </w:rPr>
      </w:pPr>
    </w:p>
    <w:p w14:paraId="34E3EB5A" w14:textId="77777777" w:rsidR="00322DA8" w:rsidRPr="00536AE9" w:rsidRDefault="00322DA8" w:rsidP="00A339AA">
      <w:pPr>
        <w:pStyle w:val="ConsPlusNormal"/>
        <w:spacing w:line="252" w:lineRule="auto"/>
        <w:rPr>
          <w:sz w:val="22"/>
          <w:szCs w:val="22"/>
        </w:rPr>
      </w:pPr>
    </w:p>
    <w:p w14:paraId="26C8A8CC" w14:textId="77777777" w:rsidR="00322DA8" w:rsidRPr="00536AE9" w:rsidRDefault="00322DA8" w:rsidP="00A339AA">
      <w:pPr>
        <w:pStyle w:val="ConsPlusNormal"/>
        <w:spacing w:line="252" w:lineRule="auto"/>
        <w:rPr>
          <w:sz w:val="22"/>
          <w:szCs w:val="22"/>
        </w:rPr>
      </w:pPr>
    </w:p>
    <w:p w14:paraId="7B00706C" w14:textId="77777777" w:rsidR="00322DA8" w:rsidRPr="00322DA8" w:rsidRDefault="00322DA8" w:rsidP="00322DA8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322DA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AE5E907" w14:textId="77777777" w:rsidR="00322DA8" w:rsidRPr="00322DA8" w:rsidRDefault="00322DA8" w:rsidP="00322DA8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322DA8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41298CE1" w14:textId="1DDE094E" w:rsidR="00322DA8" w:rsidRPr="00322DA8" w:rsidRDefault="00536AE9" w:rsidP="00322DA8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3707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33707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20E7DAF" w14:textId="3A40EE8B" w:rsidR="00322DA8" w:rsidRPr="00322DA8" w:rsidRDefault="00322DA8" w:rsidP="00322DA8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322DA8">
        <w:rPr>
          <w:rFonts w:ascii="Times New Roman" w:hAnsi="Times New Roman" w:cs="Times New Roman"/>
          <w:sz w:val="28"/>
          <w:szCs w:val="28"/>
        </w:rPr>
        <w:t xml:space="preserve">от </w:t>
      </w:r>
      <w:r w:rsidR="0033707C">
        <w:rPr>
          <w:rFonts w:ascii="Times New Roman" w:hAnsi="Times New Roman" w:cs="Times New Roman"/>
          <w:sz w:val="28"/>
          <w:szCs w:val="28"/>
        </w:rPr>
        <w:t xml:space="preserve">01.02.2023 г.  </w:t>
      </w:r>
      <w:r w:rsidRPr="00322DA8">
        <w:rPr>
          <w:rFonts w:ascii="Times New Roman" w:hAnsi="Times New Roman" w:cs="Times New Roman"/>
          <w:sz w:val="28"/>
          <w:szCs w:val="28"/>
        </w:rPr>
        <w:t xml:space="preserve">№ </w:t>
      </w:r>
      <w:r w:rsidR="0033707C">
        <w:rPr>
          <w:rFonts w:ascii="Times New Roman" w:hAnsi="Times New Roman" w:cs="Times New Roman"/>
          <w:sz w:val="28"/>
          <w:szCs w:val="28"/>
        </w:rPr>
        <w:t>12</w:t>
      </w:r>
    </w:p>
    <w:p w14:paraId="30F89CA2" w14:textId="77777777" w:rsidR="00322DA8" w:rsidRPr="00322DA8" w:rsidRDefault="00322DA8" w:rsidP="00322DA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14:paraId="4C9DC8A5" w14:textId="77777777" w:rsidR="00322DA8" w:rsidRPr="00322DA8" w:rsidRDefault="00322DA8" w:rsidP="00322DA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14:paraId="5C273AF4" w14:textId="77777777" w:rsidR="00322DA8" w:rsidRPr="00322DA8" w:rsidRDefault="00322DA8" w:rsidP="0033707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322DA8">
        <w:rPr>
          <w:rFonts w:ascii="Times New Roman" w:hAnsi="Times New Roman" w:cs="Times New Roman"/>
          <w:sz w:val="28"/>
          <w:szCs w:val="28"/>
        </w:rPr>
        <w:t>ИЗМЕНЕНИЯ,</w:t>
      </w:r>
    </w:p>
    <w:p w14:paraId="6CF6981B" w14:textId="18862364" w:rsidR="00322DA8" w:rsidRPr="0033707C" w:rsidRDefault="00322DA8" w:rsidP="0033707C">
      <w:pPr>
        <w:pStyle w:val="a3"/>
        <w:jc w:val="center"/>
        <w:rPr>
          <w:szCs w:val="28"/>
        </w:rPr>
      </w:pPr>
      <w:r w:rsidRPr="00322DA8">
        <w:rPr>
          <w:szCs w:val="28"/>
        </w:rPr>
        <w:t xml:space="preserve">вносимые в постановление </w:t>
      </w:r>
      <w:r w:rsidR="00536AE9">
        <w:rPr>
          <w:szCs w:val="28"/>
        </w:rPr>
        <w:t xml:space="preserve">Администрации </w:t>
      </w:r>
      <w:proofErr w:type="spellStart"/>
      <w:r w:rsidR="0033707C">
        <w:rPr>
          <w:szCs w:val="28"/>
        </w:rPr>
        <w:t>Митякинского</w:t>
      </w:r>
      <w:proofErr w:type="spellEnd"/>
      <w:r w:rsidR="0033707C">
        <w:rPr>
          <w:szCs w:val="28"/>
        </w:rPr>
        <w:t xml:space="preserve"> сельского поселения</w:t>
      </w:r>
      <w:r w:rsidR="0033707C">
        <w:rPr>
          <w:szCs w:val="28"/>
        </w:rPr>
        <w:t xml:space="preserve"> </w:t>
      </w:r>
      <w:r w:rsidR="00536AE9">
        <w:rPr>
          <w:szCs w:val="28"/>
        </w:rPr>
        <w:t xml:space="preserve">от </w:t>
      </w:r>
      <w:r w:rsidR="00536AE9" w:rsidRPr="00AE23D3">
        <w:rPr>
          <w:szCs w:val="28"/>
        </w:rPr>
        <w:t>2</w:t>
      </w:r>
      <w:r w:rsidR="0033707C">
        <w:rPr>
          <w:szCs w:val="28"/>
        </w:rPr>
        <w:t>9</w:t>
      </w:r>
      <w:r w:rsidR="00536AE9" w:rsidRPr="00AE23D3">
        <w:rPr>
          <w:szCs w:val="28"/>
        </w:rPr>
        <w:t>.12.2021 г</w:t>
      </w:r>
      <w:r w:rsidR="0033707C">
        <w:rPr>
          <w:szCs w:val="28"/>
        </w:rPr>
        <w:t>.</w:t>
      </w:r>
      <w:r w:rsidR="00536AE9" w:rsidRPr="00AE23D3">
        <w:rPr>
          <w:szCs w:val="28"/>
        </w:rPr>
        <w:t xml:space="preserve"> № </w:t>
      </w:r>
      <w:r w:rsidR="0033707C">
        <w:rPr>
          <w:szCs w:val="28"/>
        </w:rPr>
        <w:t>156</w:t>
      </w:r>
      <w:r w:rsidR="00536AE9" w:rsidRPr="00AE23D3">
        <w:rPr>
          <w:szCs w:val="28"/>
        </w:rPr>
        <w:t xml:space="preserve"> «</w:t>
      </w:r>
      <w:r w:rsidR="00536AE9" w:rsidRPr="00AE23D3">
        <w:rPr>
          <w:rFonts w:eastAsia="Calibri"/>
          <w:kern w:val="2"/>
          <w:szCs w:val="28"/>
        </w:rPr>
        <w:t xml:space="preserve">О мерах по обеспечению исполнения бюджета </w:t>
      </w:r>
      <w:proofErr w:type="spellStart"/>
      <w:r w:rsidR="0033707C">
        <w:rPr>
          <w:szCs w:val="28"/>
        </w:rPr>
        <w:t>Митякинского</w:t>
      </w:r>
      <w:proofErr w:type="spellEnd"/>
      <w:r w:rsidR="0033707C">
        <w:rPr>
          <w:szCs w:val="28"/>
        </w:rPr>
        <w:t xml:space="preserve"> сельского поселения</w:t>
      </w:r>
      <w:r w:rsidR="0033707C" w:rsidRPr="00AE23D3">
        <w:rPr>
          <w:rFonts w:eastAsia="Calibri"/>
          <w:kern w:val="2"/>
          <w:szCs w:val="28"/>
        </w:rPr>
        <w:t xml:space="preserve"> </w:t>
      </w:r>
      <w:r w:rsidR="00536AE9" w:rsidRPr="00AE23D3">
        <w:rPr>
          <w:rFonts w:eastAsia="Calibri"/>
          <w:kern w:val="2"/>
          <w:szCs w:val="28"/>
        </w:rPr>
        <w:t>Тарасовского района</w:t>
      </w:r>
      <w:r w:rsidR="00536AE9">
        <w:rPr>
          <w:kern w:val="2"/>
          <w:szCs w:val="28"/>
        </w:rPr>
        <w:t>»</w:t>
      </w:r>
    </w:p>
    <w:p w14:paraId="4B363447" w14:textId="77777777" w:rsidR="00536AE9" w:rsidRPr="007C29FE" w:rsidRDefault="00536AE9" w:rsidP="00536AE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sz w:val="28"/>
          <w:szCs w:val="28"/>
        </w:rPr>
      </w:pPr>
    </w:p>
    <w:p w14:paraId="798053FE" w14:textId="56BEF0B3" w:rsidR="00322DA8" w:rsidRPr="00322DA8" w:rsidRDefault="00322DA8" w:rsidP="00322DA8">
      <w:pPr>
        <w:autoSpaceDE w:val="0"/>
        <w:autoSpaceDN w:val="0"/>
        <w:adjustRightInd w:val="0"/>
        <w:spacing w:line="24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DA8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22DA8">
        <w:rPr>
          <w:rFonts w:ascii="Times New Roman" w:hAnsi="Times New Roman" w:cs="Times New Roman"/>
          <w:sz w:val="28"/>
          <w:szCs w:val="28"/>
        </w:rPr>
        <w:t xml:space="preserve">одпункт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2D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8 пункта </w:t>
      </w:r>
      <w:r w:rsidR="00916E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</w:t>
      </w:r>
      <w:r w:rsidRPr="00322DA8">
        <w:rPr>
          <w:rFonts w:ascii="Times New Roman" w:hAnsi="Times New Roman" w:cs="Times New Roman"/>
          <w:sz w:val="28"/>
          <w:szCs w:val="28"/>
        </w:rPr>
        <w:t>:</w:t>
      </w:r>
    </w:p>
    <w:p w14:paraId="4B232D0F" w14:textId="2D9D2A3A" w:rsidR="00322DA8" w:rsidRDefault="00322DA8" w:rsidP="00322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22DA8">
        <w:rPr>
          <w:rFonts w:ascii="Times New Roman" w:eastAsia="Calibri" w:hAnsi="Times New Roman" w:cs="Times New Roman"/>
          <w:sz w:val="28"/>
          <w:szCs w:val="28"/>
        </w:rPr>
        <w:t xml:space="preserve">3.8. Обеспечить </w:t>
      </w:r>
      <w:r>
        <w:rPr>
          <w:rFonts w:ascii="Times New Roman" w:hAnsi="Times New Roman" w:cs="Times New Roman"/>
          <w:sz w:val="28"/>
          <w:szCs w:val="28"/>
        </w:rPr>
        <w:t xml:space="preserve">достижение, </w:t>
      </w:r>
      <w:r w:rsidRPr="00322DA8">
        <w:rPr>
          <w:rFonts w:ascii="Times New Roman" w:eastAsia="Calibri" w:hAnsi="Times New Roman" w:cs="Times New Roman"/>
          <w:sz w:val="28"/>
          <w:szCs w:val="28"/>
        </w:rPr>
        <w:t>регулярный мониторинг и контроль за достижением органами местного самоуправления целевых показателей заработной платы отдельных категорий работников бюджетной сферы, установленных указами Президента Российской  Федерации от 07.05.2012 № 597 «О мероприятиях по реализации государственной социальной политики» и от 01.06.2012 № 761 «О Национальной стратегии действий в интересах детей на 2012 – 2017 годы», с учетом показателей среднемесячной  начисленной заработной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2DA8">
        <w:rPr>
          <w:rFonts w:ascii="Times New Roman" w:eastAsia="Calibri" w:hAnsi="Times New Roman" w:cs="Times New Roman"/>
          <w:sz w:val="28"/>
          <w:szCs w:val="28"/>
        </w:rPr>
        <w:t xml:space="preserve"> наемных работников в организациях, у индивидуальных предпринимателей и физических лиц (среднемесячный доход от трудовой деятельности), в соответствии с прогнозом социально-экономического развития </w:t>
      </w:r>
      <w:r w:rsidR="00915F08">
        <w:rPr>
          <w:rFonts w:ascii="Times New Roman" w:eastAsia="Calibri" w:hAnsi="Times New Roman" w:cs="Times New Roman"/>
          <w:sz w:val="28"/>
          <w:szCs w:val="28"/>
        </w:rPr>
        <w:t>Ростовской области</w:t>
      </w:r>
      <w:r w:rsidRPr="00322DA8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="00915F08">
        <w:rPr>
          <w:rFonts w:ascii="Times New Roman" w:eastAsia="Calibri" w:hAnsi="Times New Roman" w:cs="Times New Roman"/>
          <w:sz w:val="28"/>
          <w:szCs w:val="28"/>
        </w:rPr>
        <w:t>Правительством Ростовской области</w:t>
      </w:r>
      <w:r w:rsidRPr="00322DA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7DAA62B" w14:textId="77777777" w:rsidR="009F1DCE" w:rsidRDefault="00CC30DD" w:rsidP="00CC30D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0DD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CC30DD">
          <w:rPr>
            <w:rFonts w:ascii="Times New Roman" w:hAnsi="Times New Roman" w:cs="Times New Roman"/>
            <w:sz w:val="28"/>
            <w:szCs w:val="28"/>
          </w:rPr>
          <w:t>подпункте 4.1.1 подпункта 4.1 пункта 4</w:t>
        </w:r>
      </w:hyperlink>
      <w:r w:rsidR="009F1DCE">
        <w:rPr>
          <w:rFonts w:ascii="Times New Roman" w:hAnsi="Times New Roman" w:cs="Times New Roman"/>
          <w:sz w:val="28"/>
          <w:szCs w:val="28"/>
        </w:rPr>
        <w:t>:</w:t>
      </w:r>
    </w:p>
    <w:p w14:paraId="04BC2E8A" w14:textId="70D5AC0C" w:rsidR="009F1DCE" w:rsidRPr="00652E65" w:rsidRDefault="009F1DCE" w:rsidP="009F1DCE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Pr="009F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 прогнозом социально-экономического развития </w:t>
      </w:r>
      <w:proofErr w:type="spellStart"/>
      <w:r w:rsidR="00916E1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916E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F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124857562"/>
      <w:r w:rsidRPr="004B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Администрацией </w:t>
      </w:r>
      <w:proofErr w:type="spellStart"/>
      <w:r w:rsidR="00916E1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916E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B32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Pr="004B32B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B32BD">
        <w:rPr>
          <w:rFonts w:ascii="Times New Roman" w:eastAsia="Calibri" w:hAnsi="Times New Roman" w:cs="Times New Roman"/>
          <w:sz w:val="28"/>
          <w:szCs w:val="28"/>
        </w:rPr>
        <w:t>в соответствии с прогнозом социально-экономического развития Ростовской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Pr="00322DA8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Правительством Ростовской области</w:t>
      </w:r>
      <w:r w:rsidRPr="00322DA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F8486F9" w14:textId="7EC0ECE4" w:rsidR="00322DA8" w:rsidRDefault="00322DA8" w:rsidP="00322DA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</w:t>
      </w:r>
      <w:r w:rsidR="00042C5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042C5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85314CC" w14:textId="415817C4" w:rsidR="00322DA8" w:rsidRPr="00916E1D" w:rsidRDefault="00322DA8" w:rsidP="00916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22DA8">
        <w:rPr>
          <w:rFonts w:ascii="Times New Roman" w:hAnsi="Times New Roman" w:cs="Times New Roman"/>
          <w:sz w:val="28"/>
          <w:szCs w:val="28"/>
        </w:rPr>
        <w:t xml:space="preserve">Установить, что субсидии, предоставленные в текущем финансовом году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22DA8">
        <w:rPr>
          <w:rFonts w:ascii="Times New Roman" w:hAnsi="Times New Roman" w:cs="Times New Roman"/>
          <w:sz w:val="28"/>
          <w:szCs w:val="28"/>
        </w:rPr>
        <w:t>ным бюджетным учреждениям в соответствии с абзацем вторым пункта 1 статьи 78</w:t>
      </w:r>
      <w:r w:rsidRPr="00322DA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22DA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могут быть направлены на возмещение расходов по операциям, содержание которых соответствует целям предоставления субсидий, произведенных указанными учреждениями за счет средств от приносящей доход деятельности и субсидий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22DA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22DA8">
        <w:rPr>
          <w:rFonts w:ascii="Times New Roman" w:hAnsi="Times New Roman" w:cs="Times New Roman"/>
          <w:sz w:val="28"/>
          <w:szCs w:val="28"/>
        </w:rPr>
        <w:t xml:space="preserve"> услуг (выполнение работ), в размере подтвержденных в установленном </w:t>
      </w:r>
      <w:r w:rsidR="00916E1D">
        <w:rPr>
          <w:rFonts w:ascii="Times New Roman" w:hAnsi="Times New Roman" w:cs="Times New Roman"/>
          <w:sz w:val="28"/>
          <w:szCs w:val="28"/>
        </w:rPr>
        <w:t>Сектором экономики и финансов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16E1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916E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16E1D" w:rsidRPr="00322DA8">
        <w:rPr>
          <w:rFonts w:ascii="Times New Roman" w:hAnsi="Times New Roman" w:cs="Times New Roman"/>
          <w:sz w:val="28"/>
          <w:szCs w:val="28"/>
        </w:rPr>
        <w:t xml:space="preserve"> </w:t>
      </w:r>
      <w:r w:rsidRPr="00322DA8">
        <w:rPr>
          <w:rFonts w:ascii="Times New Roman" w:hAnsi="Times New Roman" w:cs="Times New Roman"/>
          <w:sz w:val="28"/>
          <w:szCs w:val="28"/>
        </w:rPr>
        <w:t>порядке произведенных расходов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2651BF03" w14:textId="28950971" w:rsidR="00322DA8" w:rsidRPr="00BC01B0" w:rsidRDefault="004724B4" w:rsidP="00BC0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22DA8" w:rsidRPr="00BC01B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22DA8" w:rsidRPr="00BC01B0">
        <w:rPr>
          <w:rFonts w:ascii="Times New Roman" w:hAnsi="Times New Roman" w:cs="Times New Roman"/>
          <w:sz w:val="28"/>
          <w:szCs w:val="28"/>
        </w:rPr>
        <w:t>Пункт 15 изложить в редакции:</w:t>
      </w:r>
    </w:p>
    <w:p w14:paraId="291994F5" w14:textId="3C141EEB" w:rsidR="00322DA8" w:rsidRPr="00BC01B0" w:rsidRDefault="00322DA8" w:rsidP="00BC01B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1B0">
        <w:rPr>
          <w:rFonts w:ascii="Times New Roman" w:hAnsi="Times New Roman" w:cs="Times New Roman"/>
          <w:sz w:val="28"/>
          <w:szCs w:val="28"/>
        </w:rPr>
        <w:t xml:space="preserve">«15. Положения </w:t>
      </w:r>
      <w:r w:rsidR="00BF6930">
        <w:rPr>
          <w:rFonts w:ascii="Times New Roman" w:hAnsi="Times New Roman" w:cs="Times New Roman"/>
          <w:sz w:val="28"/>
          <w:szCs w:val="28"/>
        </w:rPr>
        <w:t>абзаца 2 пункта</w:t>
      </w:r>
      <w:r w:rsidRPr="00BC01B0">
        <w:rPr>
          <w:rFonts w:ascii="Times New Roman" w:hAnsi="Times New Roman" w:cs="Times New Roman"/>
          <w:sz w:val="28"/>
          <w:szCs w:val="28"/>
        </w:rPr>
        <w:t xml:space="preserve"> 4 настоящего постановления в части правоотношений, возникающих в связи с недостижением установленных муниципальным заданием показателей, характеризующих качество и (или) объем </w:t>
      </w:r>
      <w:r w:rsidRPr="00BC01B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(работ), применяются в 2023 году с учетом особенностей, установленных пунктом 22 статьи 10 Федерального закона от 21.11.2022 № 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 об установлении особенностей исполнения бюджетов бюджетной системы Российской Федерации в 2023 году», в связи с приостановлением (ограничением) в 2022 году деятельности учреждений, связанной с профилактикой и устранением последствий распространения </w:t>
      </w:r>
      <w:proofErr w:type="spellStart"/>
      <w:r w:rsidRPr="00BC01B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C01B0">
        <w:rPr>
          <w:rFonts w:ascii="Times New Roman" w:hAnsi="Times New Roman" w:cs="Times New Roman"/>
          <w:sz w:val="28"/>
          <w:szCs w:val="28"/>
        </w:rPr>
        <w:t xml:space="preserve"> инфекции, введением режима временного ограничения полетов в аэропорты юга и центральной части Российской Федерации, а также в иных случаях, установленных Правительством Российской Федерации.».</w:t>
      </w:r>
    </w:p>
    <w:p w14:paraId="55743DB0" w14:textId="77777777" w:rsidR="00322DA8" w:rsidRDefault="00322DA8" w:rsidP="00322DA8">
      <w:pPr>
        <w:pStyle w:val="ConsPlusNormal"/>
        <w:ind w:firstLine="709"/>
        <w:jc w:val="both"/>
      </w:pPr>
    </w:p>
    <w:p w14:paraId="61C18DD7" w14:textId="77777777" w:rsidR="00BC01B0" w:rsidRDefault="00BC01B0" w:rsidP="00322DA8">
      <w:pPr>
        <w:pStyle w:val="ConsPlusNormal"/>
        <w:ind w:firstLine="709"/>
        <w:jc w:val="both"/>
      </w:pPr>
    </w:p>
    <w:p w14:paraId="052F6BB1" w14:textId="77777777" w:rsidR="00BC01B0" w:rsidRDefault="00BC01B0" w:rsidP="00322DA8">
      <w:pPr>
        <w:pStyle w:val="ConsPlusNormal"/>
        <w:ind w:firstLine="709"/>
        <w:jc w:val="both"/>
      </w:pPr>
    </w:p>
    <w:p w14:paraId="205D095A" w14:textId="77777777" w:rsidR="004724B4" w:rsidRDefault="004724B4" w:rsidP="004724B4">
      <w:pPr>
        <w:pStyle w:val="a3"/>
        <w:tabs>
          <w:tab w:val="left" w:pos="795"/>
        </w:tabs>
        <w:suppressAutoHyphens/>
        <w:jc w:val="both"/>
      </w:pPr>
      <w:r>
        <w:t>Глава Администрации</w:t>
      </w:r>
    </w:p>
    <w:p w14:paraId="2C3C7EB0" w14:textId="77777777" w:rsidR="004724B4" w:rsidRDefault="004724B4" w:rsidP="004724B4">
      <w:pPr>
        <w:pStyle w:val="a3"/>
        <w:tabs>
          <w:tab w:val="left" w:pos="795"/>
        </w:tabs>
        <w:suppressAutoHyphens/>
        <w:ind w:hanging="142"/>
        <w:jc w:val="both"/>
      </w:pPr>
      <w:proofErr w:type="spellStart"/>
      <w:r w:rsidRPr="006E7063">
        <w:t>Митякинского</w:t>
      </w:r>
      <w:proofErr w:type="spellEnd"/>
      <w:r w:rsidRPr="006E7063">
        <w:t xml:space="preserve"> сельского поселения                                             С.И. Куркин</w:t>
      </w:r>
    </w:p>
    <w:p w14:paraId="76A6D529" w14:textId="77777777" w:rsidR="00322DA8" w:rsidRPr="00322DA8" w:rsidRDefault="00322DA8" w:rsidP="00322DA8">
      <w:pPr>
        <w:pStyle w:val="a7"/>
        <w:autoSpaceDE w:val="0"/>
        <w:autoSpaceDN w:val="0"/>
        <w:adjustRightInd w:val="0"/>
        <w:spacing w:after="0"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794C8605" w14:textId="77777777" w:rsidR="00322DA8" w:rsidRPr="00322DA8" w:rsidRDefault="00322DA8" w:rsidP="00A339AA">
      <w:pPr>
        <w:pStyle w:val="ConsPlusNormal"/>
        <w:spacing w:line="252" w:lineRule="auto"/>
        <w:rPr>
          <w:sz w:val="22"/>
          <w:szCs w:val="22"/>
        </w:rPr>
      </w:pPr>
    </w:p>
    <w:sectPr w:rsidR="00322DA8" w:rsidRPr="00322DA8" w:rsidSect="001B491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7743"/>
    <w:multiLevelType w:val="multilevel"/>
    <w:tmpl w:val="4DE0E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94190C"/>
    <w:multiLevelType w:val="multilevel"/>
    <w:tmpl w:val="F3AEF69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5" w:hanging="2160"/>
      </w:pPr>
      <w:rPr>
        <w:rFonts w:hint="default"/>
      </w:rPr>
    </w:lvl>
  </w:abstractNum>
  <w:abstractNum w:abstractNumId="2" w15:restartNumberingAfterBreak="0">
    <w:nsid w:val="251C4AB3"/>
    <w:multiLevelType w:val="hybridMultilevel"/>
    <w:tmpl w:val="088C67A4"/>
    <w:lvl w:ilvl="0" w:tplc="BA9463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45D41"/>
    <w:multiLevelType w:val="multilevel"/>
    <w:tmpl w:val="4DE0E4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6D"/>
    <w:rsid w:val="00042C55"/>
    <w:rsid w:val="000A19E5"/>
    <w:rsid w:val="000A46EA"/>
    <w:rsid w:val="00171773"/>
    <w:rsid w:val="00184BC7"/>
    <w:rsid w:val="001B4917"/>
    <w:rsid w:val="00230841"/>
    <w:rsid w:val="002A626D"/>
    <w:rsid w:val="00322DA8"/>
    <w:rsid w:val="0033707C"/>
    <w:rsid w:val="00455B2B"/>
    <w:rsid w:val="004724B4"/>
    <w:rsid w:val="004B32BD"/>
    <w:rsid w:val="00536AE9"/>
    <w:rsid w:val="005571EB"/>
    <w:rsid w:val="00652E65"/>
    <w:rsid w:val="006E2127"/>
    <w:rsid w:val="00724BFE"/>
    <w:rsid w:val="007B0947"/>
    <w:rsid w:val="007E0981"/>
    <w:rsid w:val="00915F08"/>
    <w:rsid w:val="00916E1D"/>
    <w:rsid w:val="009F1DCE"/>
    <w:rsid w:val="00A339AA"/>
    <w:rsid w:val="00AE23D3"/>
    <w:rsid w:val="00BC01B0"/>
    <w:rsid w:val="00BF6930"/>
    <w:rsid w:val="00C03C27"/>
    <w:rsid w:val="00C37278"/>
    <w:rsid w:val="00CC30DD"/>
    <w:rsid w:val="00D5161D"/>
    <w:rsid w:val="00DA4511"/>
    <w:rsid w:val="00F4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0B0A"/>
  <w15:docId w15:val="{7D03311E-52F5-4113-A122-6DEF1E27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62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A626D"/>
    <w:rPr>
      <w:rFonts w:ascii="Times New Roman" w:eastAsia="Times New Roman" w:hAnsi="Times New Roman" w:cs="Times New Roman"/>
      <w:sz w:val="28"/>
      <w:szCs w:val="20"/>
    </w:rPr>
  </w:style>
  <w:style w:type="character" w:customStyle="1" w:styleId="1">
    <w:name w:val="Заголовок №1_"/>
    <w:link w:val="10"/>
    <w:locked/>
    <w:rsid w:val="002A626D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2A626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2A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2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0A19E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322DA8"/>
  </w:style>
  <w:style w:type="character" w:styleId="a9">
    <w:name w:val="Hyperlink"/>
    <w:basedOn w:val="a0"/>
    <w:uiPriority w:val="99"/>
    <w:unhideWhenUsed/>
    <w:rsid w:val="00652E6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2E6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652E65"/>
    <w:pPr>
      <w:spacing w:after="0" w:line="240" w:lineRule="auto"/>
    </w:pPr>
  </w:style>
  <w:style w:type="table" w:styleId="ac">
    <w:name w:val="Table Grid"/>
    <w:basedOn w:val="a1"/>
    <w:rsid w:val="00337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1EDD089BEA45C507A361B16E14787B3DECF97D77AAB5BC9C83E349A90E5368564C9BC1D1A097FD7890CDCAF1451B6A30E362FB8AA3CEB1D93CF43At2K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8129-CF25-4FF4-9836-347587E3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инспекции по бюджету</dc:creator>
  <cp:keywords/>
  <dc:description/>
  <cp:lastModifiedBy>Пользователь</cp:lastModifiedBy>
  <cp:revision>4</cp:revision>
  <dcterms:created xsi:type="dcterms:W3CDTF">2023-01-31T06:50:00Z</dcterms:created>
  <dcterms:modified xsi:type="dcterms:W3CDTF">2023-02-01T08:10:00Z</dcterms:modified>
</cp:coreProperties>
</file>