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597" w:rsidRPr="00123597" w:rsidRDefault="00123597" w:rsidP="00123597">
      <w:pPr>
        <w:widowControl w:val="0"/>
        <w:spacing w:line="223" w:lineRule="auto"/>
        <w:jc w:val="center"/>
        <w:rPr>
          <w:bCs/>
          <w:noProof/>
          <w:sz w:val="28"/>
          <w:szCs w:val="28"/>
        </w:rPr>
      </w:pPr>
    </w:p>
    <w:p w:rsidR="00123597" w:rsidRPr="00123597" w:rsidRDefault="00123597" w:rsidP="00123597">
      <w:pPr>
        <w:widowControl w:val="0"/>
        <w:spacing w:line="223" w:lineRule="auto"/>
        <w:jc w:val="center"/>
        <w:rPr>
          <w:bCs/>
          <w:noProof/>
          <w:sz w:val="28"/>
          <w:szCs w:val="28"/>
        </w:rPr>
      </w:pPr>
      <w:r w:rsidRPr="00123597">
        <w:rPr>
          <w:bCs/>
          <w:noProof/>
          <w:sz w:val="28"/>
          <w:szCs w:val="28"/>
        </w:rPr>
        <w:t xml:space="preserve">РОССИЙСКАЯ ФЕДЕРАЦИЯ                          </w:t>
      </w:r>
    </w:p>
    <w:p w:rsidR="00123597" w:rsidRPr="00123597" w:rsidRDefault="00123597" w:rsidP="00123597">
      <w:pPr>
        <w:widowControl w:val="0"/>
        <w:spacing w:line="223" w:lineRule="auto"/>
        <w:jc w:val="center"/>
        <w:rPr>
          <w:bCs/>
          <w:noProof/>
          <w:sz w:val="28"/>
          <w:szCs w:val="28"/>
        </w:rPr>
      </w:pPr>
      <w:r w:rsidRPr="00123597">
        <w:rPr>
          <w:bCs/>
          <w:noProof/>
          <w:sz w:val="28"/>
          <w:szCs w:val="28"/>
        </w:rPr>
        <w:t>РОСТОВСКАЯ ОБЛАСТЬ</w:t>
      </w:r>
    </w:p>
    <w:p w:rsidR="00123597" w:rsidRPr="00123597" w:rsidRDefault="00123597" w:rsidP="00123597">
      <w:pPr>
        <w:widowControl w:val="0"/>
        <w:spacing w:line="223" w:lineRule="auto"/>
        <w:jc w:val="center"/>
        <w:rPr>
          <w:bCs/>
          <w:noProof/>
          <w:sz w:val="28"/>
          <w:szCs w:val="28"/>
        </w:rPr>
      </w:pPr>
      <w:r w:rsidRPr="00123597">
        <w:rPr>
          <w:bCs/>
          <w:noProof/>
          <w:sz w:val="28"/>
          <w:szCs w:val="28"/>
        </w:rPr>
        <w:t>ТАРАСОВСКИЙ РАЙОН</w:t>
      </w:r>
    </w:p>
    <w:p w:rsidR="00123597" w:rsidRPr="00123597" w:rsidRDefault="00123597" w:rsidP="00123597">
      <w:pPr>
        <w:widowControl w:val="0"/>
        <w:spacing w:line="223" w:lineRule="auto"/>
        <w:jc w:val="center"/>
        <w:rPr>
          <w:bCs/>
          <w:noProof/>
          <w:sz w:val="28"/>
          <w:szCs w:val="28"/>
        </w:rPr>
      </w:pPr>
      <w:r w:rsidRPr="00123597">
        <w:rPr>
          <w:bCs/>
          <w:noProof/>
          <w:sz w:val="28"/>
          <w:szCs w:val="28"/>
        </w:rPr>
        <w:t>МУНИЦИПАЛЬНОЕ ОБРАЗОВАНИЕ</w:t>
      </w:r>
    </w:p>
    <w:p w:rsidR="00123597" w:rsidRPr="00123597" w:rsidRDefault="00123597" w:rsidP="00123597">
      <w:pPr>
        <w:widowControl w:val="0"/>
        <w:spacing w:line="223" w:lineRule="auto"/>
        <w:jc w:val="center"/>
        <w:rPr>
          <w:bCs/>
          <w:noProof/>
          <w:sz w:val="28"/>
          <w:szCs w:val="28"/>
        </w:rPr>
      </w:pPr>
      <w:r w:rsidRPr="00123597">
        <w:rPr>
          <w:bCs/>
          <w:noProof/>
          <w:sz w:val="28"/>
          <w:szCs w:val="28"/>
        </w:rPr>
        <w:t xml:space="preserve"> «МИТЯКИНСКОЕ СЕЛЬСКОЕ ПОСЕЛЕНИЕ»</w:t>
      </w:r>
    </w:p>
    <w:p w:rsidR="00123597" w:rsidRPr="00123597" w:rsidRDefault="00123597" w:rsidP="00123597">
      <w:pPr>
        <w:widowControl w:val="0"/>
        <w:spacing w:line="223" w:lineRule="auto"/>
        <w:jc w:val="center"/>
        <w:rPr>
          <w:bCs/>
          <w:noProof/>
          <w:sz w:val="28"/>
          <w:szCs w:val="28"/>
        </w:rPr>
      </w:pPr>
      <w:r w:rsidRPr="00123597">
        <w:rPr>
          <w:bCs/>
          <w:noProof/>
          <w:sz w:val="28"/>
          <w:szCs w:val="28"/>
        </w:rPr>
        <w:t>АДМИНИСТРАЦИЯ МИТЯКИНСКОГО СЕЛЬСКОГО ПОСЕЛЕНИЯ</w:t>
      </w:r>
    </w:p>
    <w:p w:rsidR="00123597" w:rsidRPr="00123597" w:rsidRDefault="00123597" w:rsidP="00123597">
      <w:pPr>
        <w:widowControl w:val="0"/>
        <w:spacing w:line="223" w:lineRule="auto"/>
        <w:jc w:val="center"/>
        <w:rPr>
          <w:bCs/>
          <w:noProof/>
          <w:sz w:val="28"/>
          <w:szCs w:val="28"/>
        </w:rPr>
      </w:pPr>
    </w:p>
    <w:p w:rsidR="00123597" w:rsidRPr="00123597" w:rsidRDefault="00123597" w:rsidP="00123597">
      <w:pPr>
        <w:widowControl w:val="0"/>
        <w:spacing w:line="223" w:lineRule="auto"/>
        <w:jc w:val="center"/>
        <w:rPr>
          <w:bCs/>
          <w:noProof/>
          <w:sz w:val="28"/>
          <w:szCs w:val="28"/>
        </w:rPr>
      </w:pPr>
    </w:p>
    <w:p w:rsidR="00123597" w:rsidRPr="00123597" w:rsidRDefault="00123597" w:rsidP="00123597">
      <w:pPr>
        <w:widowControl w:val="0"/>
        <w:spacing w:line="223" w:lineRule="auto"/>
        <w:jc w:val="center"/>
        <w:rPr>
          <w:bCs/>
          <w:noProof/>
          <w:sz w:val="28"/>
          <w:szCs w:val="28"/>
        </w:rPr>
      </w:pPr>
      <w:r w:rsidRPr="00123597">
        <w:rPr>
          <w:bCs/>
          <w:noProof/>
          <w:sz w:val="28"/>
          <w:szCs w:val="28"/>
        </w:rPr>
        <w:t xml:space="preserve">   ПОСТАНОВЛЕНИЕ </w:t>
      </w:r>
    </w:p>
    <w:p w:rsidR="00123597" w:rsidRPr="00123597" w:rsidRDefault="00123597" w:rsidP="00123597">
      <w:pPr>
        <w:widowControl w:val="0"/>
        <w:spacing w:line="223" w:lineRule="auto"/>
        <w:jc w:val="center"/>
        <w:rPr>
          <w:bCs/>
          <w:noProof/>
          <w:sz w:val="28"/>
          <w:szCs w:val="28"/>
        </w:rPr>
      </w:pPr>
    </w:p>
    <w:p w:rsidR="00123597" w:rsidRPr="00123597" w:rsidRDefault="00123597" w:rsidP="00123597">
      <w:pPr>
        <w:widowControl w:val="0"/>
        <w:spacing w:line="223" w:lineRule="auto"/>
        <w:jc w:val="center"/>
        <w:rPr>
          <w:bCs/>
          <w:noProof/>
          <w:sz w:val="28"/>
          <w:szCs w:val="28"/>
        </w:rPr>
      </w:pPr>
    </w:p>
    <w:p w:rsidR="00123597" w:rsidRDefault="00123597" w:rsidP="00123597">
      <w:pPr>
        <w:widowControl w:val="0"/>
        <w:spacing w:line="223" w:lineRule="auto"/>
        <w:jc w:val="center"/>
        <w:rPr>
          <w:bCs/>
          <w:noProof/>
          <w:sz w:val="28"/>
          <w:szCs w:val="28"/>
        </w:rPr>
      </w:pPr>
      <w:r w:rsidRPr="00123597">
        <w:rPr>
          <w:bCs/>
          <w:noProof/>
          <w:sz w:val="28"/>
          <w:szCs w:val="28"/>
        </w:rPr>
        <w:t xml:space="preserve">от </w:t>
      </w:r>
      <w:r>
        <w:rPr>
          <w:bCs/>
          <w:noProof/>
          <w:sz w:val="28"/>
          <w:szCs w:val="28"/>
        </w:rPr>
        <w:t>24.10</w:t>
      </w:r>
      <w:r w:rsidRPr="00123597">
        <w:rPr>
          <w:bCs/>
          <w:noProof/>
          <w:sz w:val="28"/>
          <w:szCs w:val="28"/>
        </w:rPr>
        <w:t xml:space="preserve">.2023 г.                                      №  </w:t>
      </w:r>
      <w:r>
        <w:rPr>
          <w:bCs/>
          <w:noProof/>
          <w:sz w:val="28"/>
          <w:szCs w:val="28"/>
        </w:rPr>
        <w:t>106</w:t>
      </w:r>
      <w:r w:rsidRPr="00123597">
        <w:rPr>
          <w:bCs/>
          <w:noProof/>
          <w:sz w:val="28"/>
          <w:szCs w:val="28"/>
        </w:rPr>
        <w:t xml:space="preserve">                                ст. Митякинская</w:t>
      </w:r>
    </w:p>
    <w:p w:rsidR="00123597" w:rsidRPr="00123597" w:rsidRDefault="00123597" w:rsidP="00123597">
      <w:pPr>
        <w:widowControl w:val="0"/>
        <w:spacing w:line="223" w:lineRule="auto"/>
        <w:jc w:val="center"/>
        <w:rPr>
          <w:bCs/>
          <w:noProof/>
          <w:sz w:val="28"/>
          <w:szCs w:val="28"/>
        </w:rPr>
      </w:pPr>
    </w:p>
    <w:p w:rsidR="00E65683" w:rsidRDefault="00E65683" w:rsidP="00E65683">
      <w:pPr>
        <w:widowControl w:val="0"/>
        <w:autoSpaceDE w:val="0"/>
        <w:autoSpaceDN w:val="0"/>
        <w:adjustRightInd w:val="0"/>
        <w:spacing w:line="223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</w:t>
      </w:r>
      <w:r w:rsidRPr="007D09E8">
        <w:rPr>
          <w:b/>
          <w:bCs/>
          <w:sz w:val="28"/>
          <w:szCs w:val="28"/>
        </w:rPr>
        <w:t xml:space="preserve">сновных направлениях </w:t>
      </w:r>
    </w:p>
    <w:p w:rsidR="00E65683" w:rsidRDefault="00E65683" w:rsidP="00E65683">
      <w:pPr>
        <w:widowControl w:val="0"/>
        <w:autoSpaceDE w:val="0"/>
        <w:autoSpaceDN w:val="0"/>
        <w:adjustRightInd w:val="0"/>
        <w:spacing w:line="223" w:lineRule="auto"/>
        <w:jc w:val="center"/>
        <w:outlineLvl w:val="0"/>
        <w:rPr>
          <w:b/>
          <w:bCs/>
          <w:sz w:val="28"/>
          <w:szCs w:val="28"/>
        </w:rPr>
      </w:pPr>
      <w:r w:rsidRPr="007D09E8">
        <w:rPr>
          <w:b/>
          <w:bCs/>
          <w:sz w:val="28"/>
          <w:szCs w:val="28"/>
        </w:rPr>
        <w:t xml:space="preserve">бюджетной и налоговой политики </w:t>
      </w:r>
      <w:r w:rsidR="00123597">
        <w:rPr>
          <w:b/>
          <w:bCs/>
          <w:sz w:val="28"/>
          <w:szCs w:val="28"/>
        </w:rPr>
        <w:t xml:space="preserve">Митякинского сельского поселения </w:t>
      </w:r>
    </w:p>
    <w:p w:rsidR="00E65683" w:rsidRPr="007D09E8" w:rsidRDefault="00E65683" w:rsidP="00E65683">
      <w:pPr>
        <w:widowControl w:val="0"/>
        <w:autoSpaceDE w:val="0"/>
        <w:autoSpaceDN w:val="0"/>
        <w:adjustRightInd w:val="0"/>
        <w:spacing w:line="223" w:lineRule="auto"/>
        <w:jc w:val="center"/>
        <w:outlineLvl w:val="0"/>
        <w:rPr>
          <w:b/>
          <w:bCs/>
          <w:sz w:val="28"/>
          <w:szCs w:val="28"/>
        </w:rPr>
      </w:pPr>
      <w:r w:rsidRPr="007D09E8">
        <w:rPr>
          <w:b/>
          <w:bCs/>
          <w:sz w:val="28"/>
          <w:szCs w:val="28"/>
        </w:rPr>
        <w:t>на</w:t>
      </w:r>
      <w:r w:rsidRPr="007D09E8">
        <w:rPr>
          <w:b/>
          <w:bCs/>
          <w:sz w:val="28"/>
          <w:szCs w:val="28"/>
          <w:lang w:val="en-US"/>
        </w:rPr>
        <w:t> </w:t>
      </w:r>
      <w:r w:rsidRPr="007D09E8">
        <w:rPr>
          <w:b/>
          <w:bCs/>
          <w:sz w:val="28"/>
          <w:szCs w:val="28"/>
        </w:rPr>
        <w:t>202</w:t>
      </w:r>
      <w:r w:rsidRPr="00E65683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 и на плановый период 202</w:t>
      </w:r>
      <w:r w:rsidRPr="00E65683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и 202</w:t>
      </w:r>
      <w:r w:rsidRPr="00E65683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годов</w:t>
      </w:r>
    </w:p>
    <w:p w:rsidR="00937070" w:rsidRDefault="00937070">
      <w:pPr>
        <w:widowControl w:val="0"/>
        <w:spacing w:line="228" w:lineRule="auto"/>
        <w:jc w:val="center"/>
        <w:rPr>
          <w:sz w:val="24"/>
        </w:rPr>
      </w:pPr>
    </w:p>
    <w:p w:rsidR="00E65683" w:rsidRPr="007D09E8" w:rsidRDefault="00F04174" w:rsidP="00044380">
      <w:pPr>
        <w:widowControl w:val="0"/>
        <w:ind w:firstLine="709"/>
        <w:jc w:val="both"/>
        <w:rPr>
          <w:sz w:val="28"/>
          <w:szCs w:val="28"/>
        </w:rPr>
      </w:pPr>
      <w:r>
        <w:rPr>
          <w:spacing w:val="-6"/>
          <w:sz w:val="28"/>
        </w:rPr>
        <w:t>В соответствии со статьей 184</w:t>
      </w:r>
      <w:r>
        <w:rPr>
          <w:spacing w:val="-6"/>
          <w:sz w:val="28"/>
          <w:vertAlign w:val="superscript"/>
        </w:rPr>
        <w:t>2</w:t>
      </w:r>
      <w:r>
        <w:rPr>
          <w:spacing w:val="-6"/>
          <w:sz w:val="28"/>
        </w:rPr>
        <w:t xml:space="preserve"> Бюджетного кодекса Российской Федерации,</w:t>
      </w:r>
      <w:r>
        <w:rPr>
          <w:sz w:val="28"/>
        </w:rPr>
        <w:t xml:space="preserve"> </w:t>
      </w:r>
      <w:r w:rsidR="00E65683" w:rsidRPr="007D09E8">
        <w:rPr>
          <w:sz w:val="28"/>
          <w:szCs w:val="28"/>
        </w:rPr>
        <w:t xml:space="preserve">статьей </w:t>
      </w:r>
      <w:r w:rsidR="00E65683">
        <w:rPr>
          <w:sz w:val="28"/>
          <w:szCs w:val="28"/>
        </w:rPr>
        <w:t>2</w:t>
      </w:r>
      <w:r w:rsidR="00123597">
        <w:rPr>
          <w:sz w:val="28"/>
          <w:szCs w:val="28"/>
        </w:rPr>
        <w:t>4</w:t>
      </w:r>
      <w:r w:rsidR="00E65683" w:rsidRPr="007D09E8">
        <w:rPr>
          <w:sz w:val="28"/>
          <w:szCs w:val="28"/>
        </w:rPr>
        <w:t xml:space="preserve"> </w:t>
      </w:r>
      <w:r w:rsidR="00E65683">
        <w:rPr>
          <w:sz w:val="28"/>
          <w:szCs w:val="28"/>
        </w:rPr>
        <w:t xml:space="preserve">решения Собрания депутатов </w:t>
      </w:r>
      <w:r w:rsidR="00123597">
        <w:rPr>
          <w:sz w:val="28"/>
          <w:szCs w:val="28"/>
        </w:rPr>
        <w:t xml:space="preserve">Митякинского сельского поселения </w:t>
      </w:r>
      <w:r w:rsidR="00E65683" w:rsidRPr="007D09E8">
        <w:rPr>
          <w:sz w:val="28"/>
          <w:szCs w:val="28"/>
        </w:rPr>
        <w:t xml:space="preserve"> </w:t>
      </w:r>
      <w:r w:rsidR="00E65683" w:rsidRPr="00355718">
        <w:rPr>
          <w:bCs/>
          <w:sz w:val="28"/>
          <w:szCs w:val="28"/>
        </w:rPr>
        <w:t xml:space="preserve">от </w:t>
      </w:r>
      <w:r w:rsidR="00123597">
        <w:rPr>
          <w:bCs/>
          <w:sz w:val="28"/>
          <w:szCs w:val="28"/>
        </w:rPr>
        <w:t>30</w:t>
      </w:r>
      <w:r w:rsidR="00E65683" w:rsidRPr="00355718">
        <w:rPr>
          <w:bCs/>
          <w:sz w:val="28"/>
          <w:szCs w:val="28"/>
        </w:rPr>
        <w:t>.</w:t>
      </w:r>
      <w:r w:rsidR="00123597">
        <w:rPr>
          <w:bCs/>
          <w:sz w:val="28"/>
          <w:szCs w:val="28"/>
        </w:rPr>
        <w:t>0</w:t>
      </w:r>
      <w:r w:rsidR="00E65683" w:rsidRPr="00355718">
        <w:rPr>
          <w:bCs/>
          <w:sz w:val="28"/>
          <w:szCs w:val="28"/>
        </w:rPr>
        <w:t>1.</w:t>
      </w:r>
      <w:r w:rsidR="00123597">
        <w:rPr>
          <w:bCs/>
          <w:sz w:val="28"/>
          <w:szCs w:val="28"/>
        </w:rPr>
        <w:t xml:space="preserve">2023 г. </w:t>
      </w:r>
      <w:r w:rsidR="00E65683" w:rsidRPr="00355718">
        <w:rPr>
          <w:bCs/>
          <w:sz w:val="28"/>
          <w:szCs w:val="28"/>
        </w:rPr>
        <w:t xml:space="preserve">№ </w:t>
      </w:r>
      <w:r w:rsidR="00123597">
        <w:rPr>
          <w:bCs/>
          <w:sz w:val="28"/>
          <w:szCs w:val="28"/>
        </w:rPr>
        <w:t>5</w:t>
      </w:r>
      <w:r w:rsidR="00E65683" w:rsidRPr="00355718">
        <w:rPr>
          <w:bCs/>
          <w:sz w:val="28"/>
          <w:szCs w:val="28"/>
        </w:rPr>
        <w:t xml:space="preserve"> </w:t>
      </w:r>
      <w:r w:rsidR="00E65683">
        <w:rPr>
          <w:sz w:val="28"/>
          <w:szCs w:val="28"/>
        </w:rPr>
        <w:t>«</w:t>
      </w:r>
      <w:r w:rsidR="00E65683" w:rsidRPr="00355718">
        <w:rPr>
          <w:sz w:val="28"/>
          <w:szCs w:val="28"/>
        </w:rPr>
        <w:t xml:space="preserve">О бюджетном процессе в </w:t>
      </w:r>
      <w:bookmarkStart w:id="0" w:name="_Hlk149038205"/>
      <w:r w:rsidR="00123597">
        <w:rPr>
          <w:sz w:val="28"/>
          <w:szCs w:val="28"/>
        </w:rPr>
        <w:t>Митякинско</w:t>
      </w:r>
      <w:r w:rsidR="00AF6D29">
        <w:rPr>
          <w:sz w:val="28"/>
          <w:szCs w:val="28"/>
        </w:rPr>
        <w:t>м</w:t>
      </w:r>
      <w:r w:rsidR="00123597">
        <w:rPr>
          <w:sz w:val="28"/>
          <w:szCs w:val="28"/>
        </w:rPr>
        <w:t xml:space="preserve"> сельско</w:t>
      </w:r>
      <w:r w:rsidR="00AF6D29">
        <w:rPr>
          <w:sz w:val="28"/>
          <w:szCs w:val="28"/>
        </w:rPr>
        <w:t>м</w:t>
      </w:r>
      <w:r w:rsidR="00123597">
        <w:rPr>
          <w:sz w:val="28"/>
          <w:szCs w:val="28"/>
        </w:rPr>
        <w:t xml:space="preserve"> поселени</w:t>
      </w:r>
      <w:bookmarkEnd w:id="0"/>
      <w:r w:rsidR="00AF6D29">
        <w:rPr>
          <w:sz w:val="28"/>
          <w:szCs w:val="28"/>
        </w:rPr>
        <w:t>и</w:t>
      </w:r>
      <w:r w:rsidR="00E65683" w:rsidRPr="00355718">
        <w:rPr>
          <w:sz w:val="28"/>
          <w:szCs w:val="28"/>
        </w:rPr>
        <w:t>"</w:t>
      </w:r>
      <w:r w:rsidR="00E65683" w:rsidRPr="007D09E8">
        <w:rPr>
          <w:sz w:val="28"/>
          <w:szCs w:val="28"/>
        </w:rPr>
        <w:t>,</w:t>
      </w:r>
      <w:r w:rsidR="00E65683" w:rsidRPr="008E6823">
        <w:rPr>
          <w:rFonts w:eastAsia="Times-Roman"/>
          <w:sz w:val="28"/>
          <w:szCs w:val="28"/>
        </w:rPr>
        <w:t xml:space="preserve"> постановлением </w:t>
      </w:r>
      <w:r w:rsidR="00E65683" w:rsidRPr="008E6823">
        <w:rPr>
          <w:sz w:val="28"/>
          <w:szCs w:val="28"/>
        </w:rPr>
        <w:t xml:space="preserve">Администрации </w:t>
      </w:r>
      <w:r w:rsidR="00123597" w:rsidRPr="00123597">
        <w:rPr>
          <w:sz w:val="28"/>
          <w:szCs w:val="28"/>
        </w:rPr>
        <w:t>Митякинского сельского поселения</w:t>
      </w:r>
      <w:r w:rsidR="00123597" w:rsidRPr="00123597">
        <w:rPr>
          <w:rFonts w:eastAsia="Times-Roman"/>
          <w:sz w:val="28"/>
          <w:szCs w:val="28"/>
        </w:rPr>
        <w:t xml:space="preserve"> </w:t>
      </w:r>
      <w:r w:rsidR="00E65683" w:rsidRPr="008E6823">
        <w:rPr>
          <w:rFonts w:eastAsia="Times-Roman"/>
          <w:sz w:val="28"/>
          <w:szCs w:val="28"/>
        </w:rPr>
        <w:t xml:space="preserve">от </w:t>
      </w:r>
      <w:r w:rsidR="00123597">
        <w:rPr>
          <w:rFonts w:eastAsia="Times-Roman"/>
          <w:sz w:val="28"/>
          <w:szCs w:val="28"/>
        </w:rPr>
        <w:t>02</w:t>
      </w:r>
      <w:r w:rsidR="00E65683">
        <w:rPr>
          <w:rFonts w:eastAsia="Times-Roman"/>
          <w:sz w:val="28"/>
          <w:szCs w:val="28"/>
        </w:rPr>
        <w:t>.06.</w:t>
      </w:r>
      <w:r w:rsidR="00E65683" w:rsidRPr="008E6823">
        <w:rPr>
          <w:rFonts w:eastAsia="Times-Roman"/>
          <w:sz w:val="28"/>
          <w:szCs w:val="28"/>
        </w:rPr>
        <w:t>20</w:t>
      </w:r>
      <w:r w:rsidR="00E65683" w:rsidRPr="008E6823">
        <w:rPr>
          <w:sz w:val="28"/>
          <w:szCs w:val="28"/>
        </w:rPr>
        <w:t>2</w:t>
      </w:r>
      <w:r w:rsidR="00123597">
        <w:rPr>
          <w:sz w:val="28"/>
          <w:szCs w:val="28"/>
        </w:rPr>
        <w:t>3</w:t>
      </w:r>
      <w:r w:rsidR="00E65683" w:rsidRPr="008E6823">
        <w:rPr>
          <w:rFonts w:eastAsia="Times-Roman"/>
          <w:sz w:val="28"/>
          <w:szCs w:val="28"/>
        </w:rPr>
        <w:t xml:space="preserve"> года № </w:t>
      </w:r>
      <w:r w:rsidR="00AF6D29">
        <w:rPr>
          <w:sz w:val="28"/>
          <w:szCs w:val="28"/>
        </w:rPr>
        <w:t>62</w:t>
      </w:r>
      <w:r w:rsidR="00E65683" w:rsidRPr="008E6823">
        <w:rPr>
          <w:rFonts w:eastAsia="Times-Roman"/>
          <w:sz w:val="28"/>
          <w:szCs w:val="28"/>
        </w:rPr>
        <w:t xml:space="preserve"> "</w:t>
      </w:r>
      <w:r w:rsidR="00E65683" w:rsidRPr="008E6823">
        <w:rPr>
          <w:sz w:val="28"/>
          <w:szCs w:val="28"/>
        </w:rPr>
        <w:t>Об утверждении Порядка и сроков составления проекта бюджета</w:t>
      </w:r>
      <w:r w:rsidR="00123597" w:rsidRPr="00123597">
        <w:rPr>
          <w:sz w:val="28"/>
          <w:szCs w:val="28"/>
        </w:rPr>
        <w:t xml:space="preserve"> </w:t>
      </w:r>
      <w:bookmarkStart w:id="1" w:name="_Hlk149047889"/>
      <w:r w:rsidR="00123597">
        <w:rPr>
          <w:sz w:val="28"/>
          <w:szCs w:val="28"/>
        </w:rPr>
        <w:t>Митякинского сельского поселения</w:t>
      </w:r>
      <w:r w:rsidR="00E65683" w:rsidRPr="008E6823">
        <w:rPr>
          <w:sz w:val="28"/>
          <w:szCs w:val="28"/>
        </w:rPr>
        <w:t xml:space="preserve"> </w:t>
      </w:r>
      <w:bookmarkEnd w:id="1"/>
      <w:r w:rsidR="00E65683" w:rsidRPr="008E6823">
        <w:rPr>
          <w:sz w:val="28"/>
          <w:szCs w:val="28"/>
        </w:rPr>
        <w:t>Тарасовского района на 202</w:t>
      </w:r>
      <w:r w:rsidR="00123597">
        <w:rPr>
          <w:sz w:val="28"/>
          <w:szCs w:val="28"/>
        </w:rPr>
        <w:t>4</w:t>
      </w:r>
      <w:r w:rsidR="00E65683" w:rsidRPr="008E6823">
        <w:rPr>
          <w:sz w:val="28"/>
          <w:szCs w:val="28"/>
        </w:rPr>
        <w:t xml:space="preserve"> год и на плановый период 202</w:t>
      </w:r>
      <w:r w:rsidR="00123597">
        <w:rPr>
          <w:sz w:val="28"/>
          <w:szCs w:val="28"/>
        </w:rPr>
        <w:t>5</w:t>
      </w:r>
      <w:r w:rsidR="00E65683" w:rsidRPr="008E6823">
        <w:rPr>
          <w:sz w:val="28"/>
          <w:szCs w:val="28"/>
        </w:rPr>
        <w:t xml:space="preserve"> и 202</w:t>
      </w:r>
      <w:r w:rsidR="00123597">
        <w:rPr>
          <w:sz w:val="28"/>
          <w:szCs w:val="28"/>
        </w:rPr>
        <w:t>6</w:t>
      </w:r>
      <w:r w:rsidR="00E65683" w:rsidRPr="008E6823">
        <w:rPr>
          <w:sz w:val="28"/>
          <w:szCs w:val="28"/>
        </w:rPr>
        <w:t xml:space="preserve"> годов</w:t>
      </w:r>
      <w:r w:rsidR="00E65683" w:rsidRPr="008E6823">
        <w:rPr>
          <w:rFonts w:eastAsia="Times-Roman"/>
          <w:sz w:val="28"/>
          <w:szCs w:val="28"/>
        </w:rPr>
        <w:t>"</w:t>
      </w:r>
      <w:r w:rsidR="00E65683" w:rsidRPr="007D09E8">
        <w:rPr>
          <w:sz w:val="28"/>
          <w:szCs w:val="28"/>
        </w:rPr>
        <w:t xml:space="preserve"> </w:t>
      </w:r>
      <w:r w:rsidR="00E65683">
        <w:rPr>
          <w:rFonts w:eastAsia="Times-Roman"/>
          <w:sz w:val="28"/>
          <w:szCs w:val="28"/>
        </w:rPr>
        <w:t xml:space="preserve">Администрация </w:t>
      </w:r>
      <w:r w:rsidR="00123597">
        <w:rPr>
          <w:sz w:val="28"/>
          <w:szCs w:val="28"/>
        </w:rPr>
        <w:t>Митякинского сельского поселения</w:t>
      </w:r>
      <w:r w:rsidR="00123597" w:rsidRPr="007D09E8">
        <w:rPr>
          <w:b/>
          <w:bCs/>
          <w:spacing w:val="60"/>
          <w:sz w:val="28"/>
          <w:szCs w:val="28"/>
        </w:rPr>
        <w:t xml:space="preserve"> </w:t>
      </w:r>
      <w:r w:rsidR="00E65683" w:rsidRPr="007D09E8">
        <w:rPr>
          <w:b/>
          <w:bCs/>
          <w:spacing w:val="60"/>
          <w:sz w:val="28"/>
          <w:szCs w:val="28"/>
        </w:rPr>
        <w:t>постановляе</w:t>
      </w:r>
      <w:r w:rsidR="00E65683" w:rsidRPr="007D09E8">
        <w:rPr>
          <w:b/>
          <w:bCs/>
          <w:sz w:val="28"/>
          <w:szCs w:val="28"/>
        </w:rPr>
        <w:t>т</w:t>
      </w:r>
      <w:r w:rsidR="00E65683" w:rsidRPr="007D09E8">
        <w:rPr>
          <w:bCs/>
          <w:sz w:val="28"/>
          <w:szCs w:val="28"/>
        </w:rPr>
        <w:t>:</w:t>
      </w:r>
    </w:p>
    <w:p w:rsidR="00937070" w:rsidRDefault="00937070">
      <w:pPr>
        <w:widowControl w:val="0"/>
        <w:spacing w:line="228" w:lineRule="auto"/>
        <w:ind w:firstLine="709"/>
        <w:jc w:val="both"/>
        <w:rPr>
          <w:sz w:val="24"/>
        </w:rPr>
      </w:pPr>
    </w:p>
    <w:p w:rsidR="00E65683" w:rsidRPr="007D09E8" w:rsidRDefault="00E65683" w:rsidP="00E65683">
      <w:pPr>
        <w:widowControl w:val="0"/>
        <w:autoSpaceDE w:val="0"/>
        <w:autoSpaceDN w:val="0"/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О</w:t>
      </w:r>
      <w:r w:rsidRPr="007D09E8">
        <w:rPr>
          <w:sz w:val="28"/>
          <w:szCs w:val="28"/>
        </w:rPr>
        <w:t xml:space="preserve">сновные направления бюджетной и налоговой политики </w:t>
      </w:r>
      <w:r w:rsidR="00AF6D29" w:rsidRPr="00AF6D29">
        <w:rPr>
          <w:sz w:val="28"/>
          <w:szCs w:val="28"/>
        </w:rPr>
        <w:t xml:space="preserve">Митякинского сельского поселения </w:t>
      </w:r>
      <w:r w:rsidRPr="007D09E8">
        <w:rPr>
          <w:sz w:val="28"/>
          <w:szCs w:val="28"/>
        </w:rPr>
        <w:t>на 202</w:t>
      </w:r>
      <w:r w:rsidR="00123597">
        <w:rPr>
          <w:sz w:val="28"/>
          <w:szCs w:val="28"/>
        </w:rPr>
        <w:t>4</w:t>
      </w:r>
      <w:r w:rsidRPr="007D09E8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год и на плановый период 202</w:t>
      </w:r>
      <w:r w:rsidR="00123597">
        <w:rPr>
          <w:sz w:val="28"/>
          <w:szCs w:val="28"/>
        </w:rPr>
        <w:t>5</w:t>
      </w:r>
      <w:r>
        <w:rPr>
          <w:sz w:val="28"/>
          <w:szCs w:val="28"/>
        </w:rPr>
        <w:t xml:space="preserve"> и </w:t>
      </w:r>
      <w:r w:rsidRPr="007D09E8">
        <w:rPr>
          <w:sz w:val="28"/>
          <w:szCs w:val="28"/>
        </w:rPr>
        <w:t>202</w:t>
      </w:r>
      <w:r w:rsidR="00123597">
        <w:rPr>
          <w:sz w:val="28"/>
          <w:szCs w:val="28"/>
        </w:rPr>
        <w:t>6</w:t>
      </w:r>
      <w:r w:rsidRPr="007D09E8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  <w:r w:rsidRPr="007D09E8">
        <w:rPr>
          <w:sz w:val="28"/>
          <w:szCs w:val="28"/>
        </w:rPr>
        <w:t xml:space="preserve"> согласно приложению.</w:t>
      </w:r>
    </w:p>
    <w:p w:rsidR="00E65683" w:rsidRPr="007D09E8" w:rsidRDefault="00E65683" w:rsidP="00E65683">
      <w:pPr>
        <w:widowControl w:val="0"/>
        <w:autoSpaceDE w:val="0"/>
        <w:autoSpaceDN w:val="0"/>
        <w:spacing w:line="223" w:lineRule="auto"/>
        <w:ind w:firstLine="709"/>
        <w:jc w:val="both"/>
        <w:rPr>
          <w:sz w:val="28"/>
          <w:szCs w:val="28"/>
        </w:rPr>
      </w:pPr>
      <w:r w:rsidRPr="007D09E8">
        <w:rPr>
          <w:sz w:val="28"/>
          <w:szCs w:val="28"/>
        </w:rPr>
        <w:t>2. </w:t>
      </w:r>
      <w:r>
        <w:rPr>
          <w:sz w:val="28"/>
          <w:szCs w:val="28"/>
        </w:rPr>
        <w:t xml:space="preserve">Заведующему </w:t>
      </w:r>
      <w:r w:rsidR="00123597">
        <w:rPr>
          <w:sz w:val="28"/>
          <w:szCs w:val="28"/>
        </w:rPr>
        <w:t>сектором экономики и финансов</w:t>
      </w:r>
      <w:r>
        <w:rPr>
          <w:sz w:val="28"/>
          <w:szCs w:val="28"/>
        </w:rPr>
        <w:t xml:space="preserve"> Администрации</w:t>
      </w:r>
      <w:r w:rsidR="00123597">
        <w:rPr>
          <w:sz w:val="28"/>
          <w:szCs w:val="28"/>
        </w:rPr>
        <w:t xml:space="preserve"> Митякинского сельского поселения</w:t>
      </w:r>
      <w:r w:rsidRPr="007D09E8">
        <w:rPr>
          <w:spacing w:val="-2"/>
          <w:sz w:val="28"/>
          <w:szCs w:val="28"/>
        </w:rPr>
        <w:t xml:space="preserve">, </w:t>
      </w:r>
      <w:r>
        <w:rPr>
          <w:spacing w:val="-2"/>
          <w:sz w:val="28"/>
          <w:szCs w:val="28"/>
        </w:rPr>
        <w:t xml:space="preserve">главным распорядителям средств бюджета </w:t>
      </w:r>
      <w:r w:rsidR="00123597">
        <w:rPr>
          <w:sz w:val="28"/>
          <w:szCs w:val="28"/>
        </w:rPr>
        <w:t>Митякинского сельского поселения</w:t>
      </w:r>
      <w:r w:rsidR="00123597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Тарасовского района</w:t>
      </w:r>
      <w:r w:rsidRPr="007D09E8">
        <w:rPr>
          <w:spacing w:val="-2"/>
          <w:sz w:val="28"/>
          <w:szCs w:val="28"/>
        </w:rPr>
        <w:t xml:space="preserve"> обеспечить</w:t>
      </w:r>
      <w:r w:rsidRPr="007D09E8">
        <w:rPr>
          <w:sz w:val="28"/>
          <w:szCs w:val="28"/>
        </w:rPr>
        <w:t xml:space="preserve"> разработку проекта бюджета </w:t>
      </w:r>
      <w:r w:rsidR="00AF6D29">
        <w:rPr>
          <w:sz w:val="28"/>
          <w:szCs w:val="28"/>
        </w:rPr>
        <w:t>Митякинского сельского поселения</w:t>
      </w:r>
      <w:r w:rsidR="00AF6D29" w:rsidRPr="008E6823">
        <w:rPr>
          <w:sz w:val="28"/>
          <w:szCs w:val="28"/>
        </w:rPr>
        <w:t xml:space="preserve"> </w:t>
      </w:r>
      <w:r>
        <w:rPr>
          <w:sz w:val="28"/>
          <w:szCs w:val="28"/>
        </w:rPr>
        <w:t>Тарасовского района</w:t>
      </w:r>
      <w:r w:rsidRPr="007D09E8">
        <w:rPr>
          <w:sz w:val="28"/>
          <w:szCs w:val="28"/>
        </w:rPr>
        <w:t xml:space="preserve"> на</w:t>
      </w:r>
      <w:r>
        <w:rPr>
          <w:sz w:val="28"/>
          <w:szCs w:val="28"/>
        </w:rPr>
        <w:t>  основе О</w:t>
      </w:r>
      <w:r w:rsidRPr="007D09E8">
        <w:rPr>
          <w:sz w:val="28"/>
          <w:szCs w:val="28"/>
        </w:rPr>
        <w:t>сновных</w:t>
      </w:r>
      <w:r>
        <w:rPr>
          <w:sz w:val="28"/>
          <w:szCs w:val="28"/>
        </w:rPr>
        <w:t xml:space="preserve"> </w:t>
      </w:r>
      <w:r w:rsidRPr="007D09E8">
        <w:rPr>
          <w:sz w:val="28"/>
          <w:szCs w:val="28"/>
        </w:rPr>
        <w:t xml:space="preserve">направлений бюджетной и налоговой политики </w:t>
      </w:r>
      <w:r w:rsidR="00AF6D29">
        <w:rPr>
          <w:sz w:val="28"/>
          <w:szCs w:val="28"/>
        </w:rPr>
        <w:t>Митякинского сельского поселения</w:t>
      </w:r>
      <w:r w:rsidR="00AF6D29" w:rsidRPr="008E6823">
        <w:rPr>
          <w:sz w:val="28"/>
          <w:szCs w:val="28"/>
        </w:rPr>
        <w:t xml:space="preserve"> </w:t>
      </w:r>
      <w:r>
        <w:rPr>
          <w:sz w:val="28"/>
          <w:szCs w:val="28"/>
        </w:rPr>
        <w:t>Тарасовского района</w:t>
      </w:r>
      <w:r w:rsidRPr="007D09E8">
        <w:rPr>
          <w:sz w:val="28"/>
          <w:szCs w:val="28"/>
        </w:rPr>
        <w:t xml:space="preserve"> на</w:t>
      </w:r>
      <w:r w:rsidRPr="007D09E8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202</w:t>
      </w:r>
      <w:r w:rsidR="00123597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на плановый период 202</w:t>
      </w:r>
      <w:r w:rsidR="00123597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123597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</w:t>
      </w:r>
      <w:r w:rsidRPr="007D09E8">
        <w:rPr>
          <w:sz w:val="28"/>
          <w:szCs w:val="28"/>
        </w:rPr>
        <w:t>.</w:t>
      </w:r>
    </w:p>
    <w:p w:rsidR="00E65683" w:rsidRPr="007D09E8" w:rsidRDefault="00123597" w:rsidP="00E65683">
      <w:pPr>
        <w:widowControl w:val="0"/>
        <w:autoSpaceDE w:val="0"/>
        <w:autoSpaceDN w:val="0"/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65683" w:rsidRPr="007D09E8">
        <w:rPr>
          <w:sz w:val="28"/>
          <w:szCs w:val="28"/>
        </w:rPr>
        <w:t>. Настоящее постановление вступает в силу со дня его официального опубликования.</w:t>
      </w:r>
    </w:p>
    <w:p w:rsidR="00E65683" w:rsidRPr="0057675A" w:rsidRDefault="00123597" w:rsidP="00123597">
      <w:pPr>
        <w:pStyle w:val="aff2"/>
        <w:tabs>
          <w:tab w:val="left" w:pos="795"/>
        </w:tabs>
        <w:suppressAutoHyphens/>
        <w:jc w:val="both"/>
        <w:rPr>
          <w:szCs w:val="28"/>
        </w:rPr>
      </w:pPr>
      <w:r>
        <w:rPr>
          <w:kern w:val="2"/>
          <w:szCs w:val="28"/>
        </w:rPr>
        <w:t xml:space="preserve">          4</w:t>
      </w:r>
      <w:r w:rsidR="00E65683">
        <w:rPr>
          <w:kern w:val="2"/>
          <w:szCs w:val="28"/>
        </w:rPr>
        <w:t>.</w:t>
      </w:r>
      <w:r w:rsidRPr="00123597">
        <w:rPr>
          <w:kern w:val="2"/>
          <w:szCs w:val="28"/>
        </w:rPr>
        <w:t xml:space="preserve"> Контроль за выполнением настоящего постановления оставляю за собой.</w:t>
      </w:r>
    </w:p>
    <w:p w:rsidR="00E65683" w:rsidRDefault="00E65683" w:rsidP="00E65683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</w:p>
    <w:p w:rsidR="00E65683" w:rsidRPr="00DB3367" w:rsidRDefault="00E65683" w:rsidP="00E65683">
      <w:pPr>
        <w:rPr>
          <w:sz w:val="28"/>
        </w:rPr>
      </w:pPr>
      <w:r>
        <w:rPr>
          <w:sz w:val="28"/>
        </w:rPr>
        <w:t>И.о. г</w:t>
      </w:r>
      <w:r w:rsidRPr="00DB3367">
        <w:rPr>
          <w:sz w:val="28"/>
        </w:rPr>
        <w:t>лав</w:t>
      </w:r>
      <w:r>
        <w:rPr>
          <w:sz w:val="28"/>
        </w:rPr>
        <w:t>ы</w:t>
      </w:r>
      <w:r w:rsidRPr="00DB3367">
        <w:rPr>
          <w:sz w:val="28"/>
        </w:rPr>
        <w:t xml:space="preserve"> Администрации</w:t>
      </w:r>
    </w:p>
    <w:p w:rsidR="00E65683" w:rsidRPr="00DB3367" w:rsidRDefault="00AF6D29" w:rsidP="00E65683">
      <w:pPr>
        <w:rPr>
          <w:sz w:val="28"/>
        </w:rPr>
      </w:pPr>
      <w:r>
        <w:rPr>
          <w:sz w:val="28"/>
          <w:szCs w:val="28"/>
        </w:rPr>
        <w:t>Митякинского сельского поселения</w:t>
      </w:r>
      <w:r w:rsidR="00E65683">
        <w:rPr>
          <w:sz w:val="28"/>
        </w:rPr>
        <w:t xml:space="preserve">                                               </w:t>
      </w:r>
      <w:r w:rsidR="00123597">
        <w:rPr>
          <w:sz w:val="28"/>
        </w:rPr>
        <w:t>А</w:t>
      </w:r>
      <w:r w:rsidR="00E65683">
        <w:rPr>
          <w:sz w:val="28"/>
        </w:rPr>
        <w:t xml:space="preserve">.В. </w:t>
      </w:r>
      <w:r w:rsidR="00123597">
        <w:rPr>
          <w:sz w:val="28"/>
        </w:rPr>
        <w:t>Куприенко</w:t>
      </w:r>
    </w:p>
    <w:p w:rsidR="00E65683" w:rsidRDefault="00E65683" w:rsidP="00E65683">
      <w:pPr>
        <w:pStyle w:val="a6"/>
        <w:ind w:firstLine="851"/>
        <w:rPr>
          <w:szCs w:val="28"/>
        </w:rPr>
      </w:pPr>
    </w:p>
    <w:p w:rsidR="00937070" w:rsidRDefault="00F04174">
      <w:pPr>
        <w:pageBreakBefore/>
        <w:widowControl w:val="0"/>
        <w:spacing w:line="228" w:lineRule="auto"/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937070" w:rsidRDefault="00F04174">
      <w:pPr>
        <w:widowControl w:val="0"/>
        <w:spacing w:line="228" w:lineRule="auto"/>
        <w:ind w:left="6237"/>
        <w:jc w:val="center"/>
        <w:rPr>
          <w:sz w:val="28"/>
        </w:rPr>
      </w:pPr>
      <w:r>
        <w:rPr>
          <w:sz w:val="28"/>
        </w:rPr>
        <w:t>к постановлению</w:t>
      </w:r>
    </w:p>
    <w:p w:rsidR="00937070" w:rsidRDefault="00123597">
      <w:pPr>
        <w:widowControl w:val="0"/>
        <w:spacing w:line="228" w:lineRule="auto"/>
        <w:ind w:left="6237"/>
        <w:jc w:val="center"/>
        <w:rPr>
          <w:sz w:val="28"/>
        </w:rPr>
      </w:pPr>
      <w:r>
        <w:rPr>
          <w:sz w:val="28"/>
        </w:rPr>
        <w:t>администрации Митякинского сельского поселения</w:t>
      </w:r>
    </w:p>
    <w:p w:rsidR="00937070" w:rsidRDefault="00F04174">
      <w:pPr>
        <w:widowControl w:val="0"/>
        <w:spacing w:line="228" w:lineRule="auto"/>
        <w:ind w:left="6237"/>
        <w:jc w:val="center"/>
        <w:rPr>
          <w:sz w:val="28"/>
        </w:rPr>
      </w:pPr>
      <w:r>
        <w:rPr>
          <w:sz w:val="28"/>
        </w:rPr>
        <w:t>от</w:t>
      </w:r>
      <w:r w:rsidR="00123597">
        <w:rPr>
          <w:sz w:val="28"/>
        </w:rPr>
        <w:t xml:space="preserve"> 24.10.2023</w:t>
      </w:r>
      <w:r>
        <w:rPr>
          <w:sz w:val="28"/>
        </w:rPr>
        <w:t xml:space="preserve"> № </w:t>
      </w:r>
      <w:r w:rsidR="00123597">
        <w:rPr>
          <w:sz w:val="28"/>
        </w:rPr>
        <w:t>106</w:t>
      </w:r>
    </w:p>
    <w:p w:rsidR="00937070" w:rsidRDefault="00937070">
      <w:pPr>
        <w:widowControl w:val="0"/>
        <w:spacing w:line="228" w:lineRule="auto"/>
        <w:jc w:val="center"/>
        <w:outlineLvl w:val="0"/>
        <w:rPr>
          <w:sz w:val="28"/>
        </w:rPr>
      </w:pPr>
    </w:p>
    <w:p w:rsidR="00937070" w:rsidRDefault="00F04174">
      <w:pPr>
        <w:widowControl w:val="0"/>
        <w:ind w:firstLine="709"/>
        <w:jc w:val="center"/>
        <w:outlineLvl w:val="0"/>
        <w:rPr>
          <w:sz w:val="28"/>
        </w:rPr>
      </w:pPr>
      <w:r>
        <w:rPr>
          <w:sz w:val="28"/>
        </w:rPr>
        <w:t>ОСНОВНЫЕ НАПРАВЛЕНИЯ</w:t>
      </w:r>
    </w:p>
    <w:p w:rsidR="00937070" w:rsidRDefault="00F04174">
      <w:pPr>
        <w:widowControl w:val="0"/>
        <w:ind w:firstLine="709"/>
        <w:jc w:val="center"/>
        <w:outlineLvl w:val="0"/>
        <w:rPr>
          <w:sz w:val="28"/>
        </w:rPr>
      </w:pPr>
      <w:r>
        <w:rPr>
          <w:sz w:val="28"/>
        </w:rPr>
        <w:t xml:space="preserve">бюджетной и налоговой политики </w:t>
      </w:r>
      <w:r w:rsidR="00123597">
        <w:rPr>
          <w:sz w:val="28"/>
          <w:szCs w:val="28"/>
        </w:rPr>
        <w:t>Митякинского сельского поселения</w:t>
      </w:r>
    </w:p>
    <w:p w:rsidR="00937070" w:rsidRDefault="00F04174">
      <w:pPr>
        <w:widowControl w:val="0"/>
        <w:ind w:firstLine="709"/>
        <w:jc w:val="center"/>
        <w:outlineLvl w:val="0"/>
        <w:rPr>
          <w:sz w:val="28"/>
        </w:rPr>
      </w:pPr>
      <w:r>
        <w:rPr>
          <w:sz w:val="28"/>
        </w:rPr>
        <w:t>на 2024 год и на плановый период 2025 и 2026 годов</w:t>
      </w:r>
    </w:p>
    <w:p w:rsidR="00937070" w:rsidRDefault="00937070">
      <w:pPr>
        <w:widowControl w:val="0"/>
        <w:ind w:firstLine="709"/>
        <w:jc w:val="center"/>
        <w:rPr>
          <w:sz w:val="28"/>
        </w:rPr>
      </w:pPr>
    </w:p>
    <w:p w:rsidR="00937070" w:rsidRDefault="00F04174">
      <w:pPr>
        <w:ind w:firstLine="709"/>
        <w:jc w:val="both"/>
        <w:rPr>
          <w:sz w:val="28"/>
        </w:rPr>
      </w:pPr>
      <w:r>
        <w:rPr>
          <w:sz w:val="28"/>
        </w:rPr>
        <w:t>Настоящие Основные направления разработаны с учетом основных приоритетов государственной политики Российской Федерации, Послания Президента Российской Федерации Федеральному Собранию Российской Федерации от 21.02.2023 года, указов Президента Российской Федерации от 07.05.2018 № 204 «О национальных целях и стратегических задачах развития Российской Федерации на период до 2024 года» и от 21.07.2020 №</w:t>
      </w:r>
      <w:r>
        <w:t> </w:t>
      </w:r>
      <w:r>
        <w:rPr>
          <w:sz w:val="28"/>
        </w:rPr>
        <w:t>474</w:t>
      </w:r>
      <w:r>
        <w:t> </w:t>
      </w:r>
      <w:r>
        <w:rPr>
          <w:sz w:val="28"/>
        </w:rPr>
        <w:t>«О национальных целях развития Российской Федерации на период до</w:t>
      </w:r>
      <w:r>
        <w:t> </w:t>
      </w:r>
      <w:r>
        <w:rPr>
          <w:sz w:val="28"/>
        </w:rPr>
        <w:t>2030</w:t>
      </w:r>
      <w:r>
        <w:t> </w:t>
      </w:r>
      <w:r>
        <w:rPr>
          <w:sz w:val="28"/>
        </w:rPr>
        <w:t>года», итогов реализации бюджетной и налоговой политики в</w:t>
      </w:r>
      <w:r>
        <w:t> </w:t>
      </w:r>
      <w:r>
        <w:rPr>
          <w:sz w:val="28"/>
        </w:rPr>
        <w:t>2022</w:t>
      </w:r>
      <w:r>
        <w:t> </w:t>
      </w:r>
      <w:r>
        <w:rPr>
          <w:sz w:val="28"/>
        </w:rPr>
        <w:t>–</w:t>
      </w:r>
      <w:r>
        <w:t> </w:t>
      </w:r>
      <w:r>
        <w:rPr>
          <w:sz w:val="28"/>
        </w:rPr>
        <w:t>2023 годах,</w:t>
      </w:r>
      <w:r>
        <w:rPr>
          <w:rStyle w:val="1ffd"/>
          <w:sz w:val="28"/>
        </w:rPr>
        <w:t xml:space="preserve"> и основных направлений бюджетной, налоговой и</w:t>
      </w:r>
      <w:r>
        <w:t> </w:t>
      </w:r>
      <w:r>
        <w:rPr>
          <w:rStyle w:val="1ffd"/>
          <w:sz w:val="28"/>
        </w:rPr>
        <w:t>таможенно-тарифной политики Российской Федерации на 2024 год и</w:t>
      </w:r>
      <w:r>
        <w:t> </w:t>
      </w:r>
      <w:r>
        <w:rPr>
          <w:rStyle w:val="1ffd"/>
          <w:sz w:val="28"/>
        </w:rPr>
        <w:t>на</w:t>
      </w:r>
      <w:r>
        <w:t> </w:t>
      </w:r>
      <w:r>
        <w:rPr>
          <w:rStyle w:val="1ffd"/>
          <w:sz w:val="28"/>
        </w:rPr>
        <w:t>плановый период 2025</w:t>
      </w:r>
      <w:r>
        <w:t> </w:t>
      </w:r>
      <w:r>
        <w:rPr>
          <w:rStyle w:val="1ffd"/>
          <w:sz w:val="28"/>
        </w:rPr>
        <w:t>и 2026</w:t>
      </w:r>
      <w:r>
        <w:t> </w:t>
      </w:r>
      <w:r>
        <w:rPr>
          <w:rStyle w:val="1ffd"/>
          <w:sz w:val="28"/>
        </w:rPr>
        <w:t>годов.</w:t>
      </w:r>
    </w:p>
    <w:p w:rsidR="00937070" w:rsidRDefault="00F0417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Целью Основных направлений является определение условий и подходов, используемых для формирования проекта бюджета</w:t>
      </w:r>
      <w:r w:rsidR="00AF6D29" w:rsidRPr="00AF6D29">
        <w:rPr>
          <w:sz w:val="28"/>
          <w:szCs w:val="28"/>
        </w:rPr>
        <w:t xml:space="preserve"> </w:t>
      </w:r>
      <w:r w:rsidR="00AF6D29">
        <w:rPr>
          <w:sz w:val="28"/>
          <w:szCs w:val="28"/>
        </w:rPr>
        <w:t>Митякинского сельского поселения</w:t>
      </w:r>
      <w:r>
        <w:rPr>
          <w:sz w:val="28"/>
        </w:rPr>
        <w:t xml:space="preserve"> </w:t>
      </w:r>
      <w:r w:rsidR="00E34B38">
        <w:rPr>
          <w:sz w:val="28"/>
        </w:rPr>
        <w:t>Тарасовского района</w:t>
      </w:r>
      <w:r>
        <w:rPr>
          <w:sz w:val="28"/>
        </w:rPr>
        <w:t xml:space="preserve"> на 2024 год и на плановый период 2025 и 2026 годов.</w:t>
      </w:r>
    </w:p>
    <w:p w:rsidR="00937070" w:rsidRDefault="00937070">
      <w:pPr>
        <w:widowControl w:val="0"/>
        <w:ind w:firstLine="709"/>
        <w:jc w:val="center"/>
        <w:rPr>
          <w:sz w:val="28"/>
        </w:rPr>
      </w:pPr>
    </w:p>
    <w:p w:rsidR="00937070" w:rsidRDefault="00F04174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1. Основные итоги реализации</w:t>
      </w:r>
    </w:p>
    <w:p w:rsidR="00937070" w:rsidRDefault="00F04174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бюджетной и налоговой политики в 2022 – 2023 годах</w:t>
      </w:r>
    </w:p>
    <w:p w:rsidR="00937070" w:rsidRDefault="00937070">
      <w:pPr>
        <w:widowControl w:val="0"/>
        <w:ind w:firstLine="709"/>
        <w:jc w:val="center"/>
        <w:rPr>
          <w:sz w:val="28"/>
        </w:rPr>
      </w:pPr>
    </w:p>
    <w:p w:rsidR="00937070" w:rsidRDefault="00F04174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В целях нивелирования введенных против Российской Федерации внешнеэкономических санкций, обусловленных проведением специальной военной операции, были приняты меры в целях поддержки экономики и граждан Российской Федерации. </w:t>
      </w:r>
    </w:p>
    <w:p w:rsidR="00937070" w:rsidRDefault="00F04174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Бюджетными параметрами были учтены приоритеты бюджетной политики по сохранению социальной стабильности, обеспечению первоочередных задач социально-экономического развития </w:t>
      </w:r>
      <w:r w:rsidR="00301DB9">
        <w:rPr>
          <w:rFonts w:ascii="Times New Roman" w:hAnsi="Times New Roman"/>
          <w:sz w:val="28"/>
        </w:rPr>
        <w:t>Митякинского сельского поселения,</w:t>
      </w:r>
      <w:r>
        <w:rPr>
          <w:rFonts w:ascii="Times New Roman" w:hAnsi="Times New Roman"/>
          <w:sz w:val="28"/>
        </w:rPr>
        <w:t xml:space="preserve"> </w:t>
      </w:r>
      <w:r w:rsidR="00301DB9">
        <w:rPr>
          <w:rFonts w:ascii="Times New Roman" w:hAnsi="Times New Roman"/>
          <w:sz w:val="28"/>
        </w:rPr>
        <w:t>предусмотрены льготы</w:t>
      </w:r>
      <w:r>
        <w:rPr>
          <w:rFonts w:ascii="Times New Roman" w:hAnsi="Times New Roman"/>
          <w:sz w:val="28"/>
        </w:rPr>
        <w:t xml:space="preserve"> участникам специальной военной операции и членам их семей</w:t>
      </w:r>
      <w:r w:rsidR="00301DB9">
        <w:rPr>
          <w:rFonts w:ascii="Times New Roman" w:hAnsi="Times New Roman"/>
          <w:sz w:val="28"/>
        </w:rPr>
        <w:t>.</w:t>
      </w:r>
    </w:p>
    <w:p w:rsidR="00937070" w:rsidRDefault="00F04174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Несмотря на новую экономическую реальность, исполнение консолидированного бюджета </w:t>
      </w:r>
      <w:r w:rsidR="00101B7A" w:rsidRPr="00101B7A">
        <w:rPr>
          <w:rFonts w:ascii="Times New Roman" w:hAnsi="Times New Roman"/>
          <w:sz w:val="28"/>
          <w:szCs w:val="28"/>
        </w:rPr>
        <w:t>Митякинского сельского поселения</w:t>
      </w:r>
      <w:r w:rsidR="00101B7A">
        <w:rPr>
          <w:rFonts w:ascii="Times New Roman" w:hAnsi="Times New Roman"/>
          <w:sz w:val="28"/>
          <w:szCs w:val="28"/>
        </w:rPr>
        <w:t xml:space="preserve"> Тарасовского района</w:t>
      </w:r>
      <w:r>
        <w:rPr>
          <w:rFonts w:ascii="Times New Roman" w:hAnsi="Times New Roman"/>
          <w:sz w:val="28"/>
        </w:rPr>
        <w:t xml:space="preserve"> обеспечено в 2022 году </w:t>
      </w:r>
      <w:r w:rsidRPr="00AF6D29">
        <w:rPr>
          <w:rFonts w:ascii="Times New Roman" w:hAnsi="Times New Roman"/>
          <w:color w:val="auto"/>
          <w:sz w:val="28"/>
        </w:rPr>
        <w:t>с ростом</w:t>
      </w:r>
      <w:r>
        <w:rPr>
          <w:rFonts w:ascii="Times New Roman" w:hAnsi="Times New Roman"/>
          <w:sz w:val="28"/>
        </w:rPr>
        <w:t xml:space="preserve"> от показателей 2021 года.</w:t>
      </w:r>
    </w:p>
    <w:p w:rsidR="00937070" w:rsidRDefault="00F04174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Доходы консолидированного бюджета </w:t>
      </w:r>
      <w:r w:rsidR="00101B7A" w:rsidRPr="00101B7A">
        <w:rPr>
          <w:rFonts w:ascii="Times New Roman" w:hAnsi="Times New Roman"/>
          <w:sz w:val="28"/>
          <w:szCs w:val="28"/>
        </w:rPr>
        <w:t>Митякинского сельского поселения</w:t>
      </w:r>
      <w:r w:rsidR="00101B7A">
        <w:rPr>
          <w:rFonts w:ascii="Times New Roman" w:hAnsi="Times New Roman"/>
          <w:sz w:val="28"/>
          <w:szCs w:val="28"/>
        </w:rPr>
        <w:t xml:space="preserve"> Тарасовского района</w:t>
      </w:r>
      <w:r>
        <w:rPr>
          <w:rFonts w:ascii="Times New Roman" w:hAnsi="Times New Roman"/>
          <w:sz w:val="28"/>
        </w:rPr>
        <w:t xml:space="preserve"> составили </w:t>
      </w:r>
      <w:r w:rsidR="002F458D" w:rsidRPr="002F458D">
        <w:rPr>
          <w:rFonts w:ascii="Times New Roman" w:hAnsi="Times New Roman"/>
          <w:color w:val="auto"/>
          <w:sz w:val="28"/>
        </w:rPr>
        <w:t>13</w:t>
      </w:r>
      <w:r w:rsidR="002F458D">
        <w:rPr>
          <w:rFonts w:ascii="Times New Roman" w:hAnsi="Times New Roman"/>
          <w:color w:val="auto"/>
          <w:sz w:val="28"/>
        </w:rPr>
        <w:t> 237,0</w:t>
      </w:r>
      <w:r w:rsidRPr="00101B7A">
        <w:rPr>
          <w:rFonts w:ascii="Times New Roman" w:hAnsi="Times New Roman"/>
          <w:color w:val="FF0000"/>
          <w:sz w:val="28"/>
        </w:rPr>
        <w:t xml:space="preserve"> </w:t>
      </w:r>
      <w:r w:rsidR="00AF6D29" w:rsidRPr="00AF6D29">
        <w:rPr>
          <w:rFonts w:ascii="Times New Roman" w:hAnsi="Times New Roman"/>
          <w:color w:val="auto"/>
          <w:sz w:val="28"/>
        </w:rPr>
        <w:t>тыс.</w:t>
      </w:r>
      <w:r w:rsidR="00AF6D29"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рублей, что выше плана на </w:t>
      </w:r>
      <w:r w:rsidR="002F458D" w:rsidRPr="002F458D">
        <w:rPr>
          <w:rFonts w:ascii="Times New Roman" w:hAnsi="Times New Roman"/>
          <w:color w:val="auto"/>
          <w:sz w:val="28"/>
        </w:rPr>
        <w:t>1,1</w:t>
      </w:r>
      <w:r w:rsidRPr="002F458D">
        <w:rPr>
          <w:rFonts w:ascii="Times New Roman" w:hAnsi="Times New Roman"/>
          <w:color w:val="auto"/>
          <w:sz w:val="28"/>
        </w:rPr>
        <w:t xml:space="preserve"> процента</w:t>
      </w:r>
      <w:r>
        <w:rPr>
          <w:rFonts w:ascii="Times New Roman" w:hAnsi="Times New Roman"/>
          <w:sz w:val="28"/>
        </w:rPr>
        <w:t xml:space="preserve">, </w:t>
      </w:r>
      <w:r w:rsidRPr="002F458D">
        <w:rPr>
          <w:rFonts w:ascii="Times New Roman" w:hAnsi="Times New Roman"/>
          <w:color w:val="auto"/>
          <w:sz w:val="28"/>
        </w:rPr>
        <w:t>с ростом</w:t>
      </w:r>
      <w:r>
        <w:rPr>
          <w:rFonts w:ascii="Times New Roman" w:hAnsi="Times New Roman"/>
          <w:sz w:val="28"/>
        </w:rPr>
        <w:t xml:space="preserve"> от 2021 года на </w:t>
      </w:r>
      <w:r w:rsidR="002F458D" w:rsidRPr="002F458D">
        <w:rPr>
          <w:rFonts w:ascii="Times New Roman" w:hAnsi="Times New Roman"/>
          <w:color w:val="auto"/>
          <w:sz w:val="28"/>
        </w:rPr>
        <w:t>1,0</w:t>
      </w:r>
      <w:r w:rsidRPr="002F458D">
        <w:rPr>
          <w:rFonts w:ascii="Times New Roman" w:hAnsi="Times New Roman"/>
          <w:color w:val="auto"/>
          <w:sz w:val="28"/>
        </w:rPr>
        <w:t xml:space="preserve"> процента</w:t>
      </w:r>
      <w:r>
        <w:rPr>
          <w:rFonts w:ascii="Times New Roman" w:hAnsi="Times New Roman"/>
          <w:sz w:val="28"/>
        </w:rPr>
        <w:t xml:space="preserve">. </w:t>
      </w:r>
    </w:p>
    <w:p w:rsidR="00937070" w:rsidRPr="00101B7A" w:rsidRDefault="00F04174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</w:rPr>
      </w:pPr>
      <w:r>
        <w:rPr>
          <w:rStyle w:val="ac"/>
          <w:rFonts w:ascii="Times New Roman" w:hAnsi="Times New Roman"/>
          <w:sz w:val="28"/>
        </w:rPr>
        <w:lastRenderedPageBreak/>
        <w:t xml:space="preserve">Собственные доходы консолидированного бюджета </w:t>
      </w:r>
      <w:r w:rsidR="00101B7A" w:rsidRPr="00101B7A">
        <w:rPr>
          <w:rFonts w:ascii="Times New Roman" w:hAnsi="Times New Roman"/>
          <w:sz w:val="28"/>
          <w:szCs w:val="28"/>
        </w:rPr>
        <w:t>Митякинского сельско</w:t>
      </w:r>
      <w:r w:rsidR="00101B7A" w:rsidRPr="002F458D">
        <w:rPr>
          <w:rFonts w:ascii="Times New Roman" w:hAnsi="Times New Roman"/>
          <w:color w:val="auto"/>
          <w:sz w:val="28"/>
          <w:szCs w:val="28"/>
        </w:rPr>
        <w:t>го поселения Тарасовского района</w:t>
      </w:r>
      <w:r w:rsidR="00101B7A" w:rsidRPr="002F458D">
        <w:rPr>
          <w:rFonts w:ascii="Times New Roman" w:hAnsi="Times New Roman"/>
          <w:color w:val="auto"/>
          <w:sz w:val="28"/>
        </w:rPr>
        <w:t xml:space="preserve"> </w:t>
      </w:r>
      <w:r w:rsidRPr="002F458D">
        <w:rPr>
          <w:rStyle w:val="ac"/>
          <w:rFonts w:ascii="Times New Roman" w:hAnsi="Times New Roman"/>
          <w:color w:val="auto"/>
          <w:sz w:val="28"/>
        </w:rPr>
        <w:t xml:space="preserve">поступили в объеме </w:t>
      </w:r>
      <w:r w:rsidR="002F458D" w:rsidRPr="002F458D">
        <w:rPr>
          <w:rStyle w:val="ac"/>
          <w:rFonts w:ascii="Times New Roman" w:hAnsi="Times New Roman"/>
          <w:color w:val="auto"/>
          <w:sz w:val="28"/>
        </w:rPr>
        <w:t>4 117,3 тыс</w:t>
      </w:r>
      <w:r w:rsidR="00932C90" w:rsidRPr="002F458D">
        <w:rPr>
          <w:rStyle w:val="ac"/>
          <w:rFonts w:ascii="Times New Roman" w:hAnsi="Times New Roman"/>
          <w:color w:val="auto"/>
          <w:sz w:val="28"/>
        </w:rPr>
        <w:t>.</w:t>
      </w:r>
      <w:r w:rsidR="002F458D" w:rsidRPr="002F458D">
        <w:rPr>
          <w:rStyle w:val="ac"/>
          <w:rFonts w:ascii="Times New Roman" w:hAnsi="Times New Roman"/>
          <w:color w:val="auto"/>
          <w:sz w:val="28"/>
        </w:rPr>
        <w:t xml:space="preserve"> </w:t>
      </w:r>
      <w:r w:rsidRPr="002F458D">
        <w:rPr>
          <w:rStyle w:val="ac"/>
          <w:rFonts w:ascii="Times New Roman" w:hAnsi="Times New Roman"/>
          <w:color w:val="auto"/>
          <w:sz w:val="28"/>
        </w:rPr>
        <w:t xml:space="preserve">рублей, </w:t>
      </w:r>
      <w:r>
        <w:rPr>
          <w:rStyle w:val="ac"/>
          <w:rFonts w:ascii="Times New Roman" w:hAnsi="Times New Roman"/>
          <w:sz w:val="28"/>
        </w:rPr>
        <w:t xml:space="preserve">с </w:t>
      </w:r>
      <w:r w:rsidR="002F458D">
        <w:rPr>
          <w:rStyle w:val="ac"/>
          <w:rFonts w:ascii="Times New Roman" w:hAnsi="Times New Roman"/>
          <w:sz w:val="28"/>
        </w:rPr>
        <w:t>понижением</w:t>
      </w:r>
      <w:r>
        <w:rPr>
          <w:rStyle w:val="ac"/>
          <w:rFonts w:ascii="Times New Roman" w:hAnsi="Times New Roman"/>
          <w:sz w:val="28"/>
        </w:rPr>
        <w:t xml:space="preserve"> к 202</w:t>
      </w:r>
      <w:r w:rsidR="00932C90">
        <w:rPr>
          <w:rStyle w:val="ac"/>
          <w:rFonts w:ascii="Times New Roman" w:hAnsi="Times New Roman"/>
          <w:sz w:val="28"/>
        </w:rPr>
        <w:t>1</w:t>
      </w:r>
      <w:r>
        <w:rPr>
          <w:rStyle w:val="ac"/>
          <w:rFonts w:ascii="Times New Roman" w:hAnsi="Times New Roman"/>
          <w:sz w:val="28"/>
        </w:rPr>
        <w:t xml:space="preserve"> году </w:t>
      </w:r>
      <w:r w:rsidRPr="00D153AF">
        <w:rPr>
          <w:rStyle w:val="ac"/>
          <w:rFonts w:ascii="Times New Roman" w:hAnsi="Times New Roman"/>
          <w:color w:val="auto"/>
          <w:sz w:val="28"/>
        </w:rPr>
        <w:t>на </w:t>
      </w:r>
      <w:r w:rsidR="002F458D" w:rsidRPr="00D153AF">
        <w:rPr>
          <w:rStyle w:val="ac"/>
          <w:rFonts w:ascii="Times New Roman" w:hAnsi="Times New Roman"/>
          <w:color w:val="auto"/>
          <w:sz w:val="28"/>
        </w:rPr>
        <w:t>366,6</w:t>
      </w:r>
      <w:r w:rsidRPr="00D153AF">
        <w:rPr>
          <w:rStyle w:val="ac"/>
          <w:rFonts w:ascii="Times New Roman" w:hAnsi="Times New Roman"/>
          <w:color w:val="auto"/>
          <w:sz w:val="28"/>
        </w:rPr>
        <w:t xml:space="preserve"> </w:t>
      </w:r>
      <w:r w:rsidR="002F458D" w:rsidRPr="00D153AF">
        <w:rPr>
          <w:rStyle w:val="ac"/>
          <w:rFonts w:ascii="Times New Roman" w:hAnsi="Times New Roman"/>
          <w:color w:val="auto"/>
          <w:sz w:val="28"/>
        </w:rPr>
        <w:t>тыс</w:t>
      </w:r>
      <w:r w:rsidR="00932C90" w:rsidRPr="00D153AF">
        <w:rPr>
          <w:rStyle w:val="ac"/>
          <w:rFonts w:ascii="Times New Roman" w:hAnsi="Times New Roman"/>
          <w:color w:val="auto"/>
          <w:sz w:val="28"/>
        </w:rPr>
        <w:t>.</w:t>
      </w:r>
      <w:r w:rsidRPr="00D153AF">
        <w:rPr>
          <w:rStyle w:val="ac"/>
          <w:rFonts w:ascii="Times New Roman" w:hAnsi="Times New Roman"/>
          <w:color w:val="auto"/>
          <w:sz w:val="28"/>
        </w:rPr>
        <w:t xml:space="preserve"> рублей</w:t>
      </w:r>
      <w:bookmarkStart w:id="2" w:name="OLE_LINK1"/>
      <w:r w:rsidRPr="00D153AF">
        <w:rPr>
          <w:rStyle w:val="ac"/>
          <w:rFonts w:ascii="Times New Roman" w:hAnsi="Times New Roman"/>
          <w:color w:val="auto"/>
          <w:sz w:val="28"/>
        </w:rPr>
        <w:t xml:space="preserve">, или на </w:t>
      </w:r>
      <w:r w:rsidR="00D153AF" w:rsidRPr="00D153AF">
        <w:rPr>
          <w:rStyle w:val="ac"/>
          <w:rFonts w:ascii="Times New Roman" w:hAnsi="Times New Roman"/>
          <w:color w:val="auto"/>
          <w:sz w:val="28"/>
        </w:rPr>
        <w:t>8,2</w:t>
      </w:r>
      <w:r w:rsidRPr="00D153AF">
        <w:rPr>
          <w:rStyle w:val="ac"/>
          <w:rFonts w:ascii="Times New Roman" w:hAnsi="Times New Roman"/>
          <w:color w:val="auto"/>
          <w:sz w:val="28"/>
        </w:rPr>
        <w:t xml:space="preserve"> процента.</w:t>
      </w:r>
      <w:bookmarkEnd w:id="2"/>
    </w:p>
    <w:p w:rsidR="00937070" w:rsidRDefault="00F04174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Style w:val="ac"/>
          <w:rFonts w:ascii="Times New Roman" w:hAnsi="Times New Roman"/>
          <w:sz w:val="28"/>
        </w:rPr>
        <w:t>Расходы консолидирован</w:t>
      </w:r>
      <w:r>
        <w:rPr>
          <w:rFonts w:ascii="Times New Roman" w:hAnsi="Times New Roman"/>
          <w:sz w:val="28"/>
        </w:rPr>
        <w:t xml:space="preserve">ного бюджета </w:t>
      </w:r>
      <w:r w:rsidR="00101B7A" w:rsidRPr="00101B7A">
        <w:rPr>
          <w:rFonts w:ascii="Times New Roman" w:hAnsi="Times New Roman"/>
          <w:sz w:val="28"/>
          <w:szCs w:val="28"/>
        </w:rPr>
        <w:t>Митякинского сельского поселения</w:t>
      </w:r>
      <w:r w:rsidR="00101B7A">
        <w:rPr>
          <w:rFonts w:ascii="Times New Roman" w:hAnsi="Times New Roman"/>
          <w:sz w:val="28"/>
          <w:szCs w:val="28"/>
        </w:rPr>
        <w:t xml:space="preserve"> Тарасовского района</w:t>
      </w:r>
      <w:r w:rsidR="00101B7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исполнены 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sz w:val="28"/>
        </w:rPr>
        <w:t xml:space="preserve">2022 году в сумме </w:t>
      </w:r>
      <w:r w:rsidR="00D153AF" w:rsidRPr="00D153AF">
        <w:rPr>
          <w:rFonts w:ascii="Times New Roman" w:hAnsi="Times New Roman"/>
          <w:color w:val="auto"/>
          <w:sz w:val="28"/>
        </w:rPr>
        <w:t>12 779,7</w:t>
      </w:r>
      <w:r w:rsidRPr="00D153AF">
        <w:rPr>
          <w:rFonts w:ascii="Times New Roman" w:hAnsi="Times New Roman"/>
          <w:color w:val="auto"/>
          <w:sz w:val="28"/>
        </w:rPr>
        <w:t xml:space="preserve"> </w:t>
      </w:r>
      <w:r w:rsidR="00D153AF" w:rsidRPr="00D153AF">
        <w:rPr>
          <w:rFonts w:ascii="Times New Roman" w:hAnsi="Times New Roman"/>
          <w:color w:val="auto"/>
          <w:sz w:val="28"/>
        </w:rPr>
        <w:t>тыс.</w:t>
      </w:r>
      <w:r>
        <w:rPr>
          <w:rFonts w:ascii="Times New Roman" w:hAnsi="Times New Roman"/>
          <w:sz w:val="28"/>
        </w:rPr>
        <w:t xml:space="preserve"> рублей, </w:t>
      </w:r>
      <w:r w:rsidRPr="00D153AF">
        <w:rPr>
          <w:rFonts w:ascii="Times New Roman" w:hAnsi="Times New Roman"/>
          <w:color w:val="auto"/>
          <w:sz w:val="28"/>
        </w:rPr>
        <w:t>или на 97,</w:t>
      </w:r>
      <w:r w:rsidR="00D153AF" w:rsidRPr="00D153AF">
        <w:rPr>
          <w:rFonts w:ascii="Times New Roman" w:hAnsi="Times New Roman"/>
          <w:color w:val="auto"/>
          <w:sz w:val="28"/>
        </w:rPr>
        <w:t>6</w:t>
      </w:r>
      <w:r>
        <w:rPr>
          <w:rFonts w:ascii="Times New Roman" w:hAnsi="Times New Roman"/>
          <w:sz w:val="28"/>
        </w:rPr>
        <w:t xml:space="preserve"> процента к плану, с </w:t>
      </w:r>
      <w:r w:rsidRPr="00D153AF">
        <w:rPr>
          <w:rFonts w:ascii="Times New Roman" w:hAnsi="Times New Roman"/>
          <w:color w:val="auto"/>
          <w:sz w:val="28"/>
        </w:rPr>
        <w:t>ростом на </w:t>
      </w:r>
      <w:r w:rsidR="00D153AF" w:rsidRPr="00D153AF">
        <w:rPr>
          <w:rFonts w:ascii="Times New Roman" w:hAnsi="Times New Roman"/>
          <w:color w:val="auto"/>
          <w:sz w:val="28"/>
        </w:rPr>
        <w:t>3,5</w:t>
      </w:r>
      <w:r w:rsidR="00D153AF"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процента. </w:t>
      </w:r>
    </w:p>
    <w:p w:rsidR="00937070" w:rsidRDefault="00F04174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 результатам исполнения консолидированного бюджета</w:t>
      </w:r>
      <w:r w:rsidR="00101B7A" w:rsidRPr="00101B7A">
        <w:rPr>
          <w:rFonts w:ascii="Times New Roman" w:hAnsi="Times New Roman"/>
          <w:sz w:val="28"/>
          <w:szCs w:val="28"/>
        </w:rPr>
        <w:t xml:space="preserve"> Митякинского сельского поселения</w:t>
      </w:r>
      <w:r w:rsidR="00101B7A">
        <w:rPr>
          <w:rFonts w:ascii="Times New Roman" w:hAnsi="Times New Roman"/>
          <w:sz w:val="28"/>
          <w:szCs w:val="28"/>
        </w:rPr>
        <w:t xml:space="preserve"> Тарасовского района</w:t>
      </w:r>
      <w:r>
        <w:rPr>
          <w:rFonts w:ascii="Times New Roman" w:hAnsi="Times New Roman"/>
          <w:sz w:val="28"/>
        </w:rPr>
        <w:t xml:space="preserve"> сложилось превышение </w:t>
      </w:r>
      <w:r w:rsidR="00D153AF"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z w:val="28"/>
        </w:rPr>
        <w:t xml:space="preserve">ходов над </w:t>
      </w:r>
      <w:r w:rsidR="00D153AF">
        <w:rPr>
          <w:rFonts w:ascii="Times New Roman" w:hAnsi="Times New Roman"/>
          <w:sz w:val="28"/>
        </w:rPr>
        <w:t>рас</w:t>
      </w:r>
      <w:r>
        <w:rPr>
          <w:rFonts w:ascii="Times New Roman" w:hAnsi="Times New Roman"/>
          <w:sz w:val="28"/>
        </w:rPr>
        <w:t xml:space="preserve">ходами </w:t>
      </w:r>
      <w:r w:rsidR="00D153AF">
        <w:rPr>
          <w:rFonts w:ascii="Times New Roman" w:hAnsi="Times New Roman"/>
          <w:sz w:val="28"/>
        </w:rPr>
        <w:t>местного</w:t>
      </w:r>
      <w:r>
        <w:rPr>
          <w:rFonts w:ascii="Times New Roman" w:hAnsi="Times New Roman"/>
          <w:sz w:val="28"/>
        </w:rPr>
        <w:t xml:space="preserve"> бюджета (</w:t>
      </w:r>
      <w:r w:rsidR="00D153AF">
        <w:rPr>
          <w:rFonts w:ascii="Times New Roman" w:hAnsi="Times New Roman"/>
          <w:sz w:val="28"/>
        </w:rPr>
        <w:t>про</w:t>
      </w:r>
      <w:r>
        <w:rPr>
          <w:rFonts w:ascii="Times New Roman" w:hAnsi="Times New Roman"/>
          <w:sz w:val="28"/>
        </w:rPr>
        <w:t xml:space="preserve">фицит) </w:t>
      </w:r>
      <w:r w:rsidRPr="00D153AF">
        <w:rPr>
          <w:rFonts w:ascii="Times New Roman" w:hAnsi="Times New Roman"/>
          <w:color w:val="auto"/>
          <w:sz w:val="28"/>
        </w:rPr>
        <w:t xml:space="preserve">в объеме </w:t>
      </w:r>
      <w:r w:rsidR="00D153AF" w:rsidRPr="00D153AF">
        <w:rPr>
          <w:rFonts w:ascii="Times New Roman" w:hAnsi="Times New Roman"/>
          <w:color w:val="auto"/>
          <w:sz w:val="28"/>
        </w:rPr>
        <w:t>457,3</w:t>
      </w:r>
      <w:r w:rsidRPr="00D153AF">
        <w:rPr>
          <w:rFonts w:ascii="Times New Roman" w:hAnsi="Times New Roman"/>
          <w:color w:val="auto"/>
          <w:sz w:val="28"/>
        </w:rPr>
        <w:t xml:space="preserve"> </w:t>
      </w:r>
      <w:r w:rsidR="00D153AF" w:rsidRPr="00D153AF">
        <w:rPr>
          <w:rFonts w:ascii="Times New Roman" w:hAnsi="Times New Roman"/>
          <w:color w:val="auto"/>
          <w:sz w:val="28"/>
        </w:rPr>
        <w:t xml:space="preserve">тыс. </w:t>
      </w:r>
      <w:r w:rsidRPr="00D153AF">
        <w:rPr>
          <w:rFonts w:ascii="Times New Roman" w:hAnsi="Times New Roman"/>
          <w:color w:val="auto"/>
          <w:sz w:val="28"/>
        </w:rPr>
        <w:t>рублей.</w:t>
      </w:r>
    </w:p>
    <w:p w:rsidR="00937070" w:rsidRDefault="00F04174">
      <w:pPr>
        <w:widowControl w:val="0"/>
        <w:ind w:firstLine="709"/>
        <w:contextualSpacing/>
        <w:jc w:val="both"/>
        <w:rPr>
          <w:sz w:val="28"/>
        </w:rPr>
      </w:pPr>
      <w:r>
        <w:rPr>
          <w:sz w:val="28"/>
        </w:rPr>
        <w:t>В сфере бюджетных расходов бюджетная политика реализовывалась с учетом новых задач по стабилизации и сбалансированности бюджета.</w:t>
      </w:r>
    </w:p>
    <w:p w:rsidR="00937070" w:rsidRDefault="00F04174">
      <w:pPr>
        <w:tabs>
          <w:tab w:val="left" w:pos="9072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изменениями, внесенными Федеральным законом от 16.04.2022 № 104-ФЗ «О внесении изменений в отдельные законодательные акты» в Федеральный закон от 05.04.2013 № 44-ФЗ «О контрактной системе в</w:t>
      </w:r>
      <w:r>
        <w:t> </w:t>
      </w:r>
      <w:r>
        <w:rPr>
          <w:sz w:val="28"/>
        </w:rPr>
        <w:t>сфере закупок товаров, работ, услуг для обеспечения государственных и</w:t>
      </w:r>
      <w:r>
        <w:t> </w:t>
      </w:r>
      <w:r>
        <w:rPr>
          <w:sz w:val="28"/>
        </w:rPr>
        <w:t xml:space="preserve">муниципальных нужд», порядок учета и оплаты денежных обязательств получателей средств местных бюджетов осуществляется с учетом сокращения до 7 рабочих дней сроков оплаты поставленной продукции (выполненных работ/оказанных услуг) по государственным (муниципальным) контрактам. </w:t>
      </w:r>
    </w:p>
    <w:p w:rsidR="00937070" w:rsidRDefault="00F04174">
      <w:pPr>
        <w:ind w:firstLine="709"/>
        <w:jc w:val="both"/>
        <w:rPr>
          <w:sz w:val="28"/>
        </w:rPr>
      </w:pPr>
      <w:r>
        <w:rPr>
          <w:sz w:val="28"/>
        </w:rPr>
        <w:t>В качестве дополнительных мер поддержки экономики применяются увеличенные размеры авансирования контрактов до 50 процентов от</w:t>
      </w:r>
      <w:r>
        <w:t> </w:t>
      </w:r>
      <w:r>
        <w:rPr>
          <w:sz w:val="28"/>
        </w:rPr>
        <w:t>их</w:t>
      </w:r>
      <w:r>
        <w:t> </w:t>
      </w:r>
      <w:r>
        <w:rPr>
          <w:sz w:val="28"/>
        </w:rPr>
        <w:t>цены, до 90 процентов по контрактам на строительство, реконструкцию и</w:t>
      </w:r>
      <w:r>
        <w:t> </w:t>
      </w:r>
      <w:r>
        <w:rPr>
          <w:sz w:val="28"/>
        </w:rPr>
        <w:t>капитальный ремонт, контрактам, подлежащим казначейскому сопровождению.</w:t>
      </w:r>
    </w:p>
    <w:p w:rsidR="00937070" w:rsidRDefault="00F04174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масштабных антикризисных мер, принятых на федеральном и региональном уровнях, способствовала стабильности экономики и сохранению устойчивости бюджета Ростовской области.</w:t>
      </w:r>
    </w:p>
    <w:p w:rsidR="00937070" w:rsidRPr="003D33F7" w:rsidRDefault="00F04174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t xml:space="preserve">За период I полугодия 2023 г. исполнение консолидированного бюджета </w:t>
      </w:r>
      <w:r w:rsidR="00101B7A" w:rsidRPr="00101B7A">
        <w:rPr>
          <w:rFonts w:ascii="Times New Roman" w:hAnsi="Times New Roman"/>
          <w:sz w:val="28"/>
          <w:szCs w:val="28"/>
        </w:rPr>
        <w:t>Митякинского сельского поселения</w:t>
      </w:r>
      <w:r w:rsidR="00101B7A">
        <w:rPr>
          <w:rFonts w:ascii="Times New Roman" w:hAnsi="Times New Roman"/>
          <w:sz w:val="28"/>
          <w:szCs w:val="28"/>
        </w:rPr>
        <w:t xml:space="preserve"> Тарасовского района</w:t>
      </w:r>
      <w:r w:rsidR="00101B7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обеспечено с </w:t>
      </w:r>
      <w:r w:rsidRPr="003D33F7">
        <w:rPr>
          <w:rFonts w:ascii="Times New Roman" w:hAnsi="Times New Roman"/>
          <w:color w:val="auto"/>
          <w:sz w:val="28"/>
        </w:rPr>
        <w:t xml:space="preserve">положительной динамикой. </w:t>
      </w:r>
    </w:p>
    <w:p w:rsidR="00937070" w:rsidRDefault="00F04174">
      <w:pPr>
        <w:widowControl w:val="0"/>
        <w:ind w:firstLine="709"/>
        <w:jc w:val="both"/>
        <w:rPr>
          <w:sz w:val="28"/>
        </w:rPr>
      </w:pPr>
      <w:r w:rsidRPr="003D33F7">
        <w:rPr>
          <w:color w:val="auto"/>
          <w:sz w:val="28"/>
        </w:rPr>
        <w:t>Доходы исполнены в сумме</w:t>
      </w:r>
      <w:r>
        <w:rPr>
          <w:sz w:val="28"/>
        </w:rPr>
        <w:t xml:space="preserve"> </w:t>
      </w:r>
      <w:bookmarkStart w:id="3" w:name="_Hlk149049596"/>
      <w:r w:rsidR="00600FD0">
        <w:rPr>
          <w:color w:val="auto"/>
          <w:sz w:val="28"/>
        </w:rPr>
        <w:t>6 111,5</w:t>
      </w:r>
      <w:r w:rsidR="00D153AF" w:rsidRPr="00D153AF">
        <w:rPr>
          <w:color w:val="auto"/>
          <w:sz w:val="28"/>
        </w:rPr>
        <w:t xml:space="preserve"> тыс. </w:t>
      </w:r>
      <w:r w:rsidRPr="00D153AF">
        <w:rPr>
          <w:color w:val="auto"/>
          <w:sz w:val="28"/>
        </w:rPr>
        <w:t>рублей</w:t>
      </w:r>
      <w:bookmarkEnd w:id="3"/>
      <w:r w:rsidRPr="00D153AF">
        <w:rPr>
          <w:color w:val="auto"/>
          <w:sz w:val="28"/>
        </w:rPr>
        <w:t>,</w:t>
      </w:r>
      <w:r>
        <w:rPr>
          <w:sz w:val="28"/>
        </w:rPr>
        <w:t xml:space="preserve"> или на </w:t>
      </w:r>
      <w:r w:rsidR="00600FD0" w:rsidRPr="00600FD0">
        <w:rPr>
          <w:color w:val="auto"/>
          <w:sz w:val="28"/>
        </w:rPr>
        <w:t>47,8</w:t>
      </w:r>
      <w:r>
        <w:rPr>
          <w:sz w:val="28"/>
        </w:rPr>
        <w:t xml:space="preserve"> процента к годовому плану, </w:t>
      </w:r>
      <w:r w:rsidRPr="00D153AF">
        <w:rPr>
          <w:color w:val="auto"/>
          <w:sz w:val="28"/>
        </w:rPr>
        <w:t>с ростом фактических поступлений от аналогичного периода 2022 года на</w:t>
      </w:r>
      <w:r w:rsidR="00D153AF" w:rsidRPr="00D153AF">
        <w:rPr>
          <w:color w:val="auto"/>
          <w:sz w:val="28"/>
        </w:rPr>
        <w:t xml:space="preserve"> </w:t>
      </w:r>
      <w:r w:rsidR="00600FD0">
        <w:rPr>
          <w:color w:val="auto"/>
          <w:sz w:val="28"/>
        </w:rPr>
        <w:t>4,6</w:t>
      </w:r>
      <w:r w:rsidRPr="00D153AF">
        <w:rPr>
          <w:color w:val="auto"/>
          <w:sz w:val="28"/>
        </w:rPr>
        <w:t xml:space="preserve"> процента.</w:t>
      </w:r>
      <w:r>
        <w:rPr>
          <w:sz w:val="28"/>
        </w:rPr>
        <w:t xml:space="preserve"> В том числе собственные налоговые и неналоговые поступления составили </w:t>
      </w:r>
      <w:r w:rsidR="00D153AF" w:rsidRPr="00D153AF">
        <w:rPr>
          <w:color w:val="auto"/>
          <w:sz w:val="28"/>
        </w:rPr>
        <w:t>1 550,7 тыс</w:t>
      </w:r>
      <w:r w:rsidR="00D153AF" w:rsidRPr="00473B13">
        <w:rPr>
          <w:color w:val="auto"/>
          <w:sz w:val="28"/>
        </w:rPr>
        <w:t>. рублей</w:t>
      </w:r>
      <w:r w:rsidRPr="00473B13">
        <w:rPr>
          <w:color w:val="auto"/>
          <w:sz w:val="28"/>
        </w:rPr>
        <w:t>, с ростом от аналогичного периода прошлого года на </w:t>
      </w:r>
      <w:r w:rsidR="00D153AF" w:rsidRPr="00473B13">
        <w:rPr>
          <w:color w:val="auto"/>
          <w:sz w:val="28"/>
        </w:rPr>
        <w:t>20,2</w:t>
      </w:r>
      <w:r w:rsidRPr="00473B13">
        <w:rPr>
          <w:color w:val="auto"/>
          <w:sz w:val="28"/>
        </w:rPr>
        <w:t xml:space="preserve"> процента. Расходы исполнены в объеме </w:t>
      </w:r>
      <w:r w:rsidR="003D33F7" w:rsidRPr="00473B13">
        <w:rPr>
          <w:color w:val="auto"/>
          <w:sz w:val="28"/>
        </w:rPr>
        <w:t>5 552,1</w:t>
      </w:r>
      <w:r w:rsidRPr="00473B13">
        <w:rPr>
          <w:color w:val="auto"/>
          <w:sz w:val="28"/>
        </w:rPr>
        <w:t xml:space="preserve"> </w:t>
      </w:r>
      <w:r w:rsidR="00600FD0" w:rsidRPr="00473B13">
        <w:rPr>
          <w:color w:val="auto"/>
          <w:sz w:val="28"/>
        </w:rPr>
        <w:t>тыс.</w:t>
      </w:r>
      <w:r w:rsidRPr="00473B13">
        <w:rPr>
          <w:color w:val="auto"/>
          <w:sz w:val="28"/>
        </w:rPr>
        <w:t xml:space="preserve"> рублей, или на 4</w:t>
      </w:r>
      <w:r w:rsidR="00473B13" w:rsidRPr="00473B13">
        <w:rPr>
          <w:color w:val="auto"/>
          <w:sz w:val="28"/>
        </w:rPr>
        <w:t>1</w:t>
      </w:r>
      <w:r w:rsidRPr="00473B13">
        <w:rPr>
          <w:color w:val="auto"/>
          <w:sz w:val="28"/>
        </w:rPr>
        <w:t>,8 процента к плану, с ростом к I полугодию 2022 г. на</w:t>
      </w:r>
      <w:r w:rsidRPr="00473B13">
        <w:rPr>
          <w:color w:val="auto"/>
        </w:rPr>
        <w:t> </w:t>
      </w:r>
      <w:r w:rsidR="00473B13" w:rsidRPr="00473B13">
        <w:rPr>
          <w:color w:val="auto"/>
          <w:sz w:val="28"/>
        </w:rPr>
        <w:t xml:space="preserve">3,1 </w:t>
      </w:r>
      <w:r w:rsidRPr="00473B13">
        <w:rPr>
          <w:color w:val="auto"/>
          <w:sz w:val="28"/>
        </w:rPr>
        <w:t>процента.</w:t>
      </w:r>
      <w:r>
        <w:rPr>
          <w:sz w:val="28"/>
        </w:rPr>
        <w:t xml:space="preserve"> </w:t>
      </w:r>
    </w:p>
    <w:p w:rsidR="00937070" w:rsidRDefault="00F0417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Проводимая налоговая политика способствовала расширению налоговой базы и сохранению устойчивой положительной динамики поступлений.</w:t>
      </w:r>
    </w:p>
    <w:p w:rsidR="00937070" w:rsidRDefault="00F04174">
      <w:pPr>
        <w:ind w:firstLine="709"/>
        <w:jc w:val="both"/>
        <w:rPr>
          <w:sz w:val="28"/>
        </w:rPr>
      </w:pPr>
      <w:r>
        <w:rPr>
          <w:sz w:val="28"/>
        </w:rPr>
        <w:t>Расширен перечень расходов налогоплательщиков, в отношении которых возможно применение инвестиционного налогового вычета по налогу на</w:t>
      </w:r>
      <w:r>
        <w:t> </w:t>
      </w:r>
      <w:r>
        <w:rPr>
          <w:sz w:val="28"/>
        </w:rPr>
        <w:t>прибыль организаций в части:</w:t>
      </w:r>
    </w:p>
    <w:p w:rsidR="00937070" w:rsidRDefault="00F04174">
      <w:pPr>
        <w:ind w:firstLine="709"/>
        <w:jc w:val="both"/>
        <w:rPr>
          <w:sz w:val="28"/>
        </w:rPr>
      </w:pPr>
      <w:r>
        <w:rPr>
          <w:sz w:val="28"/>
        </w:rPr>
        <w:t>пожертвований государственным областным и (или) муниципальным филармониям;</w:t>
      </w:r>
    </w:p>
    <w:p w:rsidR="00937070" w:rsidRDefault="00F04174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безвозмездной передачи денежных средств образовательным организациям, реализующим программы среднего профессионального образования, имеющие государственную аккредитацию.</w:t>
      </w:r>
    </w:p>
    <w:p w:rsidR="00937070" w:rsidRDefault="00F04174">
      <w:pPr>
        <w:ind w:firstLine="709"/>
        <w:jc w:val="both"/>
        <w:rPr>
          <w:sz w:val="28"/>
        </w:rPr>
      </w:pPr>
      <w:r>
        <w:rPr>
          <w:sz w:val="28"/>
        </w:rPr>
        <w:t xml:space="preserve">Проведена оценка эффективности налоговых расходов </w:t>
      </w:r>
      <w:r w:rsidR="00101B7A" w:rsidRPr="00101B7A">
        <w:rPr>
          <w:sz w:val="28"/>
          <w:szCs w:val="28"/>
        </w:rPr>
        <w:t>Митякинского сельского поселения</w:t>
      </w:r>
      <w:r w:rsidR="00101B7A">
        <w:rPr>
          <w:sz w:val="28"/>
          <w:szCs w:val="28"/>
        </w:rPr>
        <w:t xml:space="preserve"> Тарасовского района</w:t>
      </w:r>
      <w:r>
        <w:rPr>
          <w:sz w:val="28"/>
        </w:rPr>
        <w:t xml:space="preserve">, обусловленных региональными налоговыми льготами. Общий объем налоговых расходов за 2022 год составил </w:t>
      </w:r>
      <w:r w:rsidR="00CD707F" w:rsidRPr="00CD707F">
        <w:rPr>
          <w:color w:val="auto"/>
          <w:sz w:val="28"/>
        </w:rPr>
        <w:t>1,0</w:t>
      </w:r>
      <w:r w:rsidRPr="00CD707F">
        <w:rPr>
          <w:color w:val="auto"/>
          <w:sz w:val="28"/>
        </w:rPr>
        <w:t xml:space="preserve"> </w:t>
      </w:r>
      <w:r w:rsidR="00CD707F" w:rsidRPr="00CD707F">
        <w:rPr>
          <w:color w:val="auto"/>
          <w:sz w:val="28"/>
        </w:rPr>
        <w:t xml:space="preserve">тыс. </w:t>
      </w:r>
      <w:r w:rsidRPr="00CD707F">
        <w:rPr>
          <w:color w:val="auto"/>
          <w:sz w:val="28"/>
        </w:rPr>
        <w:t xml:space="preserve">рублей, из них </w:t>
      </w:r>
      <w:r w:rsidR="00CD707F" w:rsidRPr="00CD707F">
        <w:rPr>
          <w:color w:val="auto"/>
          <w:sz w:val="28"/>
        </w:rPr>
        <w:t>100</w:t>
      </w:r>
      <w:r>
        <w:rPr>
          <w:sz w:val="28"/>
        </w:rPr>
        <w:t xml:space="preserve"> процентов приходится на льготы </w:t>
      </w:r>
      <w:r w:rsidR="00CD707F">
        <w:rPr>
          <w:sz w:val="28"/>
        </w:rPr>
        <w:t>семьям, имеющих 3 и более детей.</w:t>
      </w:r>
    </w:p>
    <w:p w:rsidR="00937070" w:rsidRDefault="00F04174">
      <w:pPr>
        <w:ind w:firstLine="709"/>
        <w:jc w:val="both"/>
        <w:rPr>
          <w:sz w:val="28"/>
        </w:rPr>
      </w:pPr>
      <w:r>
        <w:rPr>
          <w:sz w:val="28"/>
        </w:rPr>
        <w:t>По результатам оценки налоговых расходов все налоговые льготы признаны эффективными.</w:t>
      </w:r>
    </w:p>
    <w:p w:rsidR="00937070" w:rsidRPr="00CD707F" w:rsidRDefault="00F04174">
      <w:pPr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По итогам I полугодия 2023 г. расходы </w:t>
      </w:r>
      <w:r w:rsidR="00314946" w:rsidRPr="00101B7A">
        <w:rPr>
          <w:sz w:val="28"/>
          <w:szCs w:val="28"/>
        </w:rPr>
        <w:t>Митякинского сельского поселения</w:t>
      </w:r>
      <w:r w:rsidR="00314946">
        <w:rPr>
          <w:sz w:val="28"/>
          <w:szCs w:val="28"/>
        </w:rPr>
        <w:t xml:space="preserve"> Тарасовского района</w:t>
      </w:r>
      <w:r w:rsidR="00314946">
        <w:rPr>
          <w:sz w:val="28"/>
        </w:rPr>
        <w:t xml:space="preserve"> </w:t>
      </w:r>
      <w:r>
        <w:rPr>
          <w:sz w:val="28"/>
        </w:rPr>
        <w:t>с учетом их</w:t>
      </w:r>
      <w:r>
        <w:rPr>
          <w:rStyle w:val="ac"/>
          <w:rFonts w:ascii="Times New Roman" w:hAnsi="Times New Roman"/>
          <w:sz w:val="28"/>
        </w:rPr>
        <w:t> </w:t>
      </w:r>
      <w:r>
        <w:rPr>
          <w:sz w:val="28"/>
        </w:rPr>
        <w:t>переформатирования в результате сложившейся экономии и</w:t>
      </w:r>
      <w:r>
        <w:rPr>
          <w:rStyle w:val="ac"/>
          <w:rFonts w:ascii="Times New Roman" w:hAnsi="Times New Roman"/>
          <w:sz w:val="28"/>
        </w:rPr>
        <w:t> </w:t>
      </w:r>
      <w:r>
        <w:rPr>
          <w:sz w:val="28"/>
        </w:rPr>
        <w:t>невостребованных средств, увеличения за счет остатков 2022 года, привлечения дополнительных источников финансирования увеличены в</w:t>
      </w:r>
      <w:r>
        <w:rPr>
          <w:rStyle w:val="ac"/>
          <w:rFonts w:ascii="Times New Roman" w:hAnsi="Times New Roman"/>
          <w:sz w:val="28"/>
        </w:rPr>
        <w:t> </w:t>
      </w:r>
      <w:r>
        <w:rPr>
          <w:sz w:val="28"/>
        </w:rPr>
        <w:t xml:space="preserve">сравнении с первоначально утвержденным бюджетом на </w:t>
      </w:r>
      <w:r w:rsidR="00CD707F" w:rsidRPr="00CD707F">
        <w:rPr>
          <w:color w:val="auto"/>
          <w:sz w:val="28"/>
        </w:rPr>
        <w:t>457,3</w:t>
      </w:r>
      <w:r w:rsidRPr="00CD707F">
        <w:rPr>
          <w:color w:val="auto"/>
          <w:sz w:val="28"/>
        </w:rPr>
        <w:t xml:space="preserve"> </w:t>
      </w:r>
      <w:r w:rsidR="00CD707F" w:rsidRPr="00CD707F">
        <w:rPr>
          <w:color w:val="auto"/>
          <w:sz w:val="28"/>
        </w:rPr>
        <w:t>тыс.</w:t>
      </w:r>
      <w:r w:rsidRPr="00CD707F">
        <w:rPr>
          <w:color w:val="auto"/>
          <w:sz w:val="28"/>
        </w:rPr>
        <w:t xml:space="preserve"> рублей.</w:t>
      </w:r>
    </w:p>
    <w:p w:rsidR="00937070" w:rsidRDefault="00F04174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I полугодия 2023 г. исполнение консолидированного бюджета</w:t>
      </w:r>
      <w:r w:rsidR="00314946" w:rsidRPr="00314946">
        <w:rPr>
          <w:rFonts w:ascii="Times New Roman" w:hAnsi="Times New Roman"/>
          <w:sz w:val="28"/>
          <w:szCs w:val="28"/>
        </w:rPr>
        <w:t xml:space="preserve"> </w:t>
      </w:r>
      <w:r w:rsidR="00314946" w:rsidRPr="00101B7A">
        <w:rPr>
          <w:rFonts w:ascii="Times New Roman" w:hAnsi="Times New Roman"/>
          <w:sz w:val="28"/>
          <w:szCs w:val="28"/>
        </w:rPr>
        <w:t>Митякинского сельского поселения</w:t>
      </w:r>
      <w:r w:rsidR="00314946">
        <w:rPr>
          <w:rFonts w:ascii="Times New Roman" w:hAnsi="Times New Roman"/>
          <w:sz w:val="28"/>
          <w:szCs w:val="28"/>
        </w:rPr>
        <w:t xml:space="preserve"> Тарасовского района</w:t>
      </w:r>
      <w:r>
        <w:rPr>
          <w:rFonts w:ascii="Times New Roman" w:hAnsi="Times New Roman"/>
          <w:sz w:val="28"/>
        </w:rPr>
        <w:t xml:space="preserve"> обеспечено с профицитом в сумме </w:t>
      </w:r>
      <w:r w:rsidR="00CD707F" w:rsidRPr="00CD707F">
        <w:rPr>
          <w:rFonts w:ascii="Times New Roman" w:hAnsi="Times New Roman"/>
          <w:color w:val="auto"/>
          <w:sz w:val="28"/>
        </w:rPr>
        <w:t xml:space="preserve">559,4 тыс. </w:t>
      </w:r>
      <w:r w:rsidRPr="00CD707F">
        <w:rPr>
          <w:rFonts w:ascii="Times New Roman" w:hAnsi="Times New Roman"/>
          <w:color w:val="auto"/>
          <w:sz w:val="28"/>
        </w:rPr>
        <w:t>рублей</w:t>
      </w:r>
      <w:r>
        <w:rPr>
          <w:rFonts w:ascii="Times New Roman" w:hAnsi="Times New Roman"/>
          <w:sz w:val="28"/>
        </w:rPr>
        <w:t xml:space="preserve">. </w:t>
      </w:r>
    </w:p>
    <w:p w:rsidR="00937070" w:rsidRDefault="006A28D7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 xml:space="preserve">   </w:t>
      </w:r>
    </w:p>
    <w:p w:rsidR="00937070" w:rsidRDefault="00F04174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2. Основные цели и задачи бюджетной и налоговой политики</w:t>
      </w:r>
    </w:p>
    <w:p w:rsidR="00937070" w:rsidRDefault="00F04174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на 2024 год и на плановый период 2025 и 2026 годов</w:t>
      </w:r>
    </w:p>
    <w:p w:rsidR="00937070" w:rsidRDefault="00937070">
      <w:pPr>
        <w:widowControl w:val="0"/>
        <w:ind w:firstLine="709"/>
        <w:jc w:val="center"/>
        <w:rPr>
          <w:sz w:val="28"/>
        </w:rPr>
      </w:pPr>
    </w:p>
    <w:p w:rsidR="00937070" w:rsidRDefault="00F04174">
      <w:pPr>
        <w:ind w:firstLine="709"/>
        <w:jc w:val="both"/>
        <w:rPr>
          <w:sz w:val="28"/>
        </w:rPr>
      </w:pPr>
      <w:r>
        <w:rPr>
          <w:sz w:val="28"/>
        </w:rPr>
        <w:t xml:space="preserve">Бюджетная и налоговая политика </w:t>
      </w:r>
      <w:r w:rsidR="00314946" w:rsidRPr="00101B7A">
        <w:rPr>
          <w:sz w:val="28"/>
          <w:szCs w:val="28"/>
        </w:rPr>
        <w:t>Митякинского сельского поселения</w:t>
      </w:r>
      <w:r w:rsidR="00314946">
        <w:rPr>
          <w:sz w:val="28"/>
          <w:szCs w:val="28"/>
        </w:rPr>
        <w:t xml:space="preserve"> </w:t>
      </w:r>
      <w:r>
        <w:rPr>
          <w:sz w:val="28"/>
        </w:rPr>
        <w:t xml:space="preserve">на 2024 год и на плановый период 2025 и 2026 годов будет соответствовать основным подходам, реализуемым в 2023 году с учетом эффективного расходования бюджетных средств, оптимизации и переформатирования расходов </w:t>
      </w:r>
      <w:r w:rsidR="006A28D7">
        <w:rPr>
          <w:sz w:val="28"/>
        </w:rPr>
        <w:t>местного</w:t>
      </w:r>
      <w:r>
        <w:rPr>
          <w:sz w:val="28"/>
        </w:rPr>
        <w:t xml:space="preserve"> бюджета, создания резерва для обеспечения приоритетных и непредвиденных расходов </w:t>
      </w:r>
      <w:r w:rsidR="006A28D7">
        <w:rPr>
          <w:sz w:val="28"/>
        </w:rPr>
        <w:t>местного</w:t>
      </w:r>
      <w:r>
        <w:rPr>
          <w:sz w:val="28"/>
        </w:rPr>
        <w:t xml:space="preserve"> бюджета.</w:t>
      </w:r>
    </w:p>
    <w:p w:rsidR="00937070" w:rsidRDefault="00F04174">
      <w:pPr>
        <w:ind w:firstLine="709"/>
        <w:jc w:val="both"/>
        <w:rPr>
          <w:sz w:val="28"/>
        </w:rPr>
      </w:pPr>
      <w:r>
        <w:rPr>
          <w:sz w:val="28"/>
        </w:rPr>
        <w:t xml:space="preserve">Основные направления бюджетной политики на 2024 – 2026 годы сконцентрированы в первую очередь на реализации задач, поставленных Президентом Российской Федерации и Губернатором Ростовской области. </w:t>
      </w:r>
    </w:p>
    <w:p w:rsidR="00937070" w:rsidRDefault="00F04174">
      <w:pPr>
        <w:ind w:firstLine="709"/>
        <w:jc w:val="both"/>
        <w:rPr>
          <w:sz w:val="28"/>
        </w:rPr>
      </w:pPr>
      <w:r>
        <w:rPr>
          <w:sz w:val="28"/>
        </w:rPr>
        <w:t>Безусловным приоритетом является достижение целей национального развития, выполнение социальных обязательств, повышение уровня жизни граждан. Во исполнение поручений Послания Президента Российской Федерации запланировано увеличение заработной платы работникам бюджетной сферы в связи с увеличением минимального размера оплаты труда с</w:t>
      </w:r>
      <w:r>
        <w:t> </w:t>
      </w:r>
      <w:r>
        <w:rPr>
          <w:sz w:val="28"/>
        </w:rPr>
        <w:t>1 января 2024 г. до 19 242 рублей и</w:t>
      </w:r>
      <w:r>
        <w:t> </w:t>
      </w:r>
      <w:r>
        <w:rPr>
          <w:sz w:val="28"/>
        </w:rPr>
        <w:t>необходимостью доведения уровня заработной платы работников бюджетного сектора до средней заработной платы по экономике региона.</w:t>
      </w:r>
    </w:p>
    <w:p w:rsidR="00937070" w:rsidRDefault="00F04174">
      <w:pPr>
        <w:ind w:firstLine="709"/>
        <w:jc w:val="both"/>
        <w:rPr>
          <w:sz w:val="28"/>
        </w:rPr>
      </w:pPr>
      <w:r>
        <w:rPr>
          <w:sz w:val="28"/>
        </w:rPr>
        <w:t xml:space="preserve">Эффективное управление расходами будет обеспечиваться посредством перехода на новую систему управления </w:t>
      </w:r>
      <w:r w:rsidR="00652F23">
        <w:rPr>
          <w:sz w:val="28"/>
        </w:rPr>
        <w:t>муниципальными</w:t>
      </w:r>
      <w:r>
        <w:rPr>
          <w:sz w:val="28"/>
        </w:rPr>
        <w:t xml:space="preserve"> программами, предусматривающую перевод на единые проектные принципы управления, совершенствование механизма целеполагания с ориентацией на достижение приоритетов и целей политики по соответствующим направлениям социально-</w:t>
      </w:r>
      <w:r>
        <w:rPr>
          <w:sz w:val="28"/>
        </w:rPr>
        <w:lastRenderedPageBreak/>
        <w:t xml:space="preserve">экономического развития </w:t>
      </w:r>
      <w:r w:rsidR="00652F23" w:rsidRPr="00101B7A">
        <w:rPr>
          <w:sz w:val="28"/>
          <w:szCs w:val="28"/>
        </w:rPr>
        <w:t>Митякинского сельского поселения</w:t>
      </w:r>
      <w:r w:rsidR="00652F23">
        <w:rPr>
          <w:sz w:val="28"/>
          <w:szCs w:val="28"/>
        </w:rPr>
        <w:t xml:space="preserve"> Тарасовского района</w:t>
      </w:r>
      <w:r>
        <w:rPr>
          <w:sz w:val="28"/>
        </w:rPr>
        <w:t>.</w:t>
      </w:r>
    </w:p>
    <w:p w:rsidR="00937070" w:rsidRDefault="00F0417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Параметры </w:t>
      </w:r>
      <w:r w:rsidR="00652F23">
        <w:rPr>
          <w:sz w:val="28"/>
        </w:rPr>
        <w:t>местного</w:t>
      </w:r>
      <w:r>
        <w:rPr>
          <w:sz w:val="28"/>
        </w:rPr>
        <w:t xml:space="preserve"> бюджета на 2024 год и на плановый период 2025</w:t>
      </w:r>
      <w:r>
        <w:t> </w:t>
      </w:r>
      <w:r>
        <w:rPr>
          <w:sz w:val="28"/>
        </w:rPr>
        <w:t xml:space="preserve">и 2026 годов сформированы на основе второго (базового) варианта прогноза социально-экономического развития </w:t>
      </w:r>
      <w:r w:rsidR="00652F23" w:rsidRPr="00101B7A">
        <w:rPr>
          <w:sz w:val="28"/>
          <w:szCs w:val="28"/>
        </w:rPr>
        <w:t>Митякинского сельского поселения</w:t>
      </w:r>
      <w:r w:rsidR="00652F23">
        <w:rPr>
          <w:sz w:val="28"/>
          <w:szCs w:val="28"/>
        </w:rPr>
        <w:t xml:space="preserve"> Тарасовского района</w:t>
      </w:r>
      <w:r w:rsidR="00652F23">
        <w:rPr>
          <w:sz w:val="28"/>
        </w:rPr>
        <w:t xml:space="preserve"> </w:t>
      </w:r>
      <w:r>
        <w:rPr>
          <w:sz w:val="28"/>
        </w:rPr>
        <w:t xml:space="preserve">на 2024 – 2026 годы, утвержденного </w:t>
      </w:r>
      <w:r w:rsidR="00652F23">
        <w:rPr>
          <w:sz w:val="28"/>
        </w:rPr>
        <w:t>постановлением</w:t>
      </w:r>
      <w:r>
        <w:rPr>
          <w:sz w:val="28"/>
        </w:rPr>
        <w:t xml:space="preserve"> </w:t>
      </w:r>
      <w:r w:rsidR="00652F23">
        <w:rPr>
          <w:sz w:val="28"/>
        </w:rPr>
        <w:t>Администрации Митякинского сельского поселения</w:t>
      </w:r>
      <w:r>
        <w:rPr>
          <w:sz w:val="28"/>
        </w:rPr>
        <w:t xml:space="preserve"> от 1</w:t>
      </w:r>
      <w:r w:rsidR="00652F23">
        <w:rPr>
          <w:sz w:val="28"/>
        </w:rPr>
        <w:t>6</w:t>
      </w:r>
      <w:r>
        <w:rPr>
          <w:sz w:val="28"/>
        </w:rPr>
        <w:t>.</w:t>
      </w:r>
      <w:r w:rsidR="00652F23">
        <w:rPr>
          <w:sz w:val="28"/>
        </w:rPr>
        <w:t>10</w:t>
      </w:r>
      <w:r>
        <w:rPr>
          <w:sz w:val="28"/>
        </w:rPr>
        <w:t xml:space="preserve">.2023 № </w:t>
      </w:r>
      <w:r w:rsidR="00652F23">
        <w:rPr>
          <w:sz w:val="28"/>
        </w:rPr>
        <w:t>103</w:t>
      </w:r>
      <w:r>
        <w:rPr>
          <w:sz w:val="28"/>
        </w:rPr>
        <w:t>.</w:t>
      </w:r>
    </w:p>
    <w:p w:rsidR="00937070" w:rsidRPr="006A28D7" w:rsidRDefault="00F04174">
      <w:pPr>
        <w:widowControl w:val="0"/>
        <w:ind w:firstLine="709"/>
        <w:jc w:val="both"/>
        <w:rPr>
          <w:sz w:val="28"/>
          <w:szCs w:val="28"/>
        </w:rPr>
      </w:pPr>
      <w:r w:rsidRPr="006A28D7">
        <w:rPr>
          <w:sz w:val="28"/>
          <w:szCs w:val="28"/>
        </w:rPr>
        <w:t>В целях соблюдения финансовой дисциплины бюджетные проектировки планируются с учетом выполнения обязательств, предусмотренных соглашениями о предоставлении дотаций на выравнивание бюджетной обеспеченности из</w:t>
      </w:r>
      <w:r w:rsidR="00652F23" w:rsidRPr="006A28D7">
        <w:rPr>
          <w:sz w:val="28"/>
          <w:szCs w:val="28"/>
        </w:rPr>
        <w:t xml:space="preserve"> областного</w:t>
      </w:r>
      <w:r w:rsidRPr="006A28D7">
        <w:rPr>
          <w:sz w:val="28"/>
          <w:szCs w:val="28"/>
        </w:rPr>
        <w:t xml:space="preserve"> бюджета.</w:t>
      </w:r>
    </w:p>
    <w:p w:rsidR="00937070" w:rsidRDefault="00F0417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Продолжится соблюдение требований бюджетного законодательства, предельного уровня </w:t>
      </w:r>
      <w:r w:rsidR="00652F23">
        <w:rPr>
          <w:sz w:val="28"/>
        </w:rPr>
        <w:t>муниципального</w:t>
      </w:r>
      <w:r>
        <w:rPr>
          <w:sz w:val="28"/>
        </w:rPr>
        <w:t xml:space="preserve"> долга и бюджетного дефицита, недопущение образования кредиторской задолженности.</w:t>
      </w:r>
    </w:p>
    <w:p w:rsidR="00937070" w:rsidRDefault="00937070">
      <w:pPr>
        <w:widowControl w:val="0"/>
        <w:ind w:firstLine="709"/>
        <w:jc w:val="both"/>
        <w:rPr>
          <w:sz w:val="28"/>
        </w:rPr>
      </w:pPr>
    </w:p>
    <w:p w:rsidR="00937070" w:rsidRDefault="00F04174" w:rsidP="00652F23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 xml:space="preserve">2.1. Налоговая политика </w:t>
      </w:r>
      <w:r w:rsidR="00652F23" w:rsidRPr="00101B7A">
        <w:rPr>
          <w:sz w:val="28"/>
          <w:szCs w:val="28"/>
        </w:rPr>
        <w:t>Митякинского сельского поселения</w:t>
      </w:r>
      <w:r w:rsidR="00652F23">
        <w:rPr>
          <w:sz w:val="28"/>
          <w:szCs w:val="28"/>
        </w:rPr>
        <w:t xml:space="preserve"> </w:t>
      </w:r>
      <w:r>
        <w:rPr>
          <w:sz w:val="28"/>
        </w:rPr>
        <w:t>на 2024 год и на плановый период 2025 и 2026 годов</w:t>
      </w:r>
    </w:p>
    <w:p w:rsidR="00937070" w:rsidRDefault="00937070">
      <w:pPr>
        <w:widowControl w:val="0"/>
        <w:ind w:firstLine="709"/>
        <w:jc w:val="both"/>
        <w:rPr>
          <w:sz w:val="28"/>
        </w:rPr>
      </w:pPr>
    </w:p>
    <w:p w:rsidR="00937070" w:rsidRDefault="00F0417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Основными задачами налоговой политики являются, с одной стороны, сохранение бюджетной устойчивости, получение необходимого объема бюджетных доходов, а с другой стороны, поддержка предпринимательской и</w:t>
      </w:r>
      <w:r>
        <w:t> </w:t>
      </w:r>
      <w:r>
        <w:rPr>
          <w:sz w:val="28"/>
        </w:rPr>
        <w:t xml:space="preserve">инвестиционной активности, обеспечивающей стабильное экономическое развитие </w:t>
      </w:r>
      <w:r w:rsidR="00652F23" w:rsidRPr="00101B7A">
        <w:rPr>
          <w:sz w:val="28"/>
          <w:szCs w:val="28"/>
        </w:rPr>
        <w:t>Митякинского сельского поселения</w:t>
      </w:r>
      <w:r w:rsidR="00652F23">
        <w:rPr>
          <w:sz w:val="28"/>
          <w:szCs w:val="28"/>
        </w:rPr>
        <w:t xml:space="preserve"> Тарасовского района</w:t>
      </w:r>
      <w:r>
        <w:rPr>
          <w:sz w:val="28"/>
        </w:rPr>
        <w:t>.</w:t>
      </w:r>
    </w:p>
    <w:p w:rsidR="00937070" w:rsidRDefault="00F0417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Достижение поставленных целей и задач будет основываться на</w:t>
      </w:r>
      <w:r>
        <w:t> </w:t>
      </w:r>
      <w:r>
        <w:rPr>
          <w:sz w:val="28"/>
        </w:rPr>
        <w:t>следующих приоритетах:</w:t>
      </w:r>
    </w:p>
    <w:p w:rsidR="00937070" w:rsidRDefault="00652F2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</w:t>
      </w:r>
      <w:r w:rsidR="00F04174">
        <w:rPr>
          <w:sz w:val="28"/>
        </w:rPr>
        <w:t xml:space="preserve">. Проведение оценки налоговых расходов, включающей оценку бюджетной, экономической и социальной эффективности, оценку совокупного бюджетного эффекта (самоокупаемости) для стимулирующих налоговых расходов по налогам на прибыль и имущество организаций, а также достижения установленных индикаторов и целевых показателей, предусмотренных </w:t>
      </w:r>
      <w:r>
        <w:rPr>
          <w:sz w:val="28"/>
        </w:rPr>
        <w:t>муниципальными</w:t>
      </w:r>
      <w:r w:rsidR="00F04174">
        <w:rPr>
          <w:sz w:val="28"/>
        </w:rPr>
        <w:t xml:space="preserve"> программами </w:t>
      </w:r>
      <w:r w:rsidRPr="00101B7A">
        <w:rPr>
          <w:sz w:val="28"/>
          <w:szCs w:val="28"/>
        </w:rPr>
        <w:t>Митякинского сельского поселения</w:t>
      </w:r>
      <w:r>
        <w:rPr>
          <w:sz w:val="28"/>
          <w:szCs w:val="28"/>
        </w:rPr>
        <w:t xml:space="preserve"> Тарасовского района</w:t>
      </w:r>
      <w:r w:rsidR="00F04174">
        <w:rPr>
          <w:sz w:val="28"/>
        </w:rPr>
        <w:t xml:space="preserve">, влияние предоставленных налоговых преференций на достижение целей социально-экономической политики </w:t>
      </w:r>
      <w:r w:rsidRPr="00101B7A">
        <w:rPr>
          <w:sz w:val="28"/>
          <w:szCs w:val="28"/>
        </w:rPr>
        <w:t>Митякинского сельского поселения</w:t>
      </w:r>
      <w:r w:rsidR="00F04174">
        <w:rPr>
          <w:sz w:val="28"/>
        </w:rPr>
        <w:t>.</w:t>
      </w:r>
    </w:p>
    <w:p w:rsidR="00937070" w:rsidRDefault="00F0417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трехлетней перспективе будет продолжена работа по укреплению доходной базы бюджета</w:t>
      </w:r>
      <w:r w:rsidR="00652F23">
        <w:rPr>
          <w:sz w:val="28"/>
        </w:rPr>
        <w:t xml:space="preserve"> </w:t>
      </w:r>
      <w:r w:rsidR="00652F23" w:rsidRPr="00101B7A">
        <w:rPr>
          <w:sz w:val="28"/>
          <w:szCs w:val="28"/>
        </w:rPr>
        <w:t>Митякинского сельского поселения</w:t>
      </w:r>
      <w:r w:rsidR="00652F23">
        <w:rPr>
          <w:sz w:val="28"/>
          <w:szCs w:val="28"/>
        </w:rPr>
        <w:t xml:space="preserve"> Тарасовского района</w:t>
      </w:r>
      <w:r>
        <w:rPr>
          <w:sz w:val="28"/>
        </w:rPr>
        <w:t xml:space="preserve"> за счет наращивания стабильных доходных источников и мобилизации в бюджет имеющихся резервов.</w:t>
      </w:r>
    </w:p>
    <w:p w:rsidR="00937070" w:rsidRDefault="00F04174">
      <w:pPr>
        <w:widowControl w:val="0"/>
        <w:ind w:firstLine="709"/>
        <w:jc w:val="both"/>
        <w:rPr>
          <w:sz w:val="28"/>
        </w:rPr>
      </w:pPr>
      <w:r w:rsidRPr="003C0245">
        <w:rPr>
          <w:color w:val="auto"/>
          <w:sz w:val="28"/>
        </w:rPr>
        <w:t>Продолжится взаимодействие органов власти Ростовской области и органами местного самоуправления в</w:t>
      </w:r>
      <w:r w:rsidRPr="003C0245">
        <w:rPr>
          <w:color w:val="auto"/>
        </w:rPr>
        <w:t> </w:t>
      </w:r>
      <w:r w:rsidRPr="003C0245">
        <w:rPr>
          <w:color w:val="auto"/>
          <w:sz w:val="28"/>
        </w:rPr>
        <w:t>решении задач по дополнительной мобилизации доходов</w:t>
      </w:r>
      <w:r>
        <w:rPr>
          <w:sz w:val="28"/>
        </w:rPr>
        <w:t xml:space="preserve">. Вектор деятельности направлен на обеспечение полноты уплаты налогов и выявления фактов умышленного занижения финансовых результатов для целей налогообложения, пресечение «теневой» экономики, нелегальной занятости, сокращение задолженности и применение полного </w:t>
      </w:r>
      <w:r>
        <w:rPr>
          <w:sz w:val="28"/>
        </w:rPr>
        <w:lastRenderedPageBreak/>
        <w:t xml:space="preserve">комплекса мер принудительного взыскания задолженности, выявление и обеспечение постановки на налоговый учет всех потенциальных плательщиков и объектов налогообложения, привлечение к декларированию полученных доходов, эффективное использование имущества и земельных ресурсов. </w:t>
      </w:r>
    </w:p>
    <w:p w:rsidR="00937070" w:rsidRDefault="00F0417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Совершенствование нормативной правовой базы по вопросам налогообложения будет осуществляться в условиях изменений федерального налогового законодательства.</w:t>
      </w:r>
    </w:p>
    <w:p w:rsidR="00937070" w:rsidRDefault="00937070">
      <w:pPr>
        <w:widowControl w:val="0"/>
        <w:ind w:firstLine="709"/>
        <w:jc w:val="center"/>
        <w:rPr>
          <w:sz w:val="28"/>
        </w:rPr>
      </w:pPr>
    </w:p>
    <w:p w:rsidR="00937070" w:rsidRDefault="00F04174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 xml:space="preserve">2.2. Новая система управления </w:t>
      </w:r>
      <w:r w:rsidR="003C0245">
        <w:rPr>
          <w:sz w:val="28"/>
        </w:rPr>
        <w:t>муниципаль</w:t>
      </w:r>
      <w:r>
        <w:rPr>
          <w:sz w:val="28"/>
        </w:rPr>
        <w:t xml:space="preserve">ными программами </w:t>
      </w:r>
    </w:p>
    <w:p w:rsidR="00937070" w:rsidRDefault="00937070">
      <w:pPr>
        <w:widowControl w:val="0"/>
        <w:ind w:firstLine="709"/>
        <w:jc w:val="center"/>
        <w:rPr>
          <w:sz w:val="28"/>
        </w:rPr>
      </w:pPr>
    </w:p>
    <w:p w:rsidR="00937070" w:rsidRDefault="00F0417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Начиная с 2024 года утверждена новая система управления </w:t>
      </w:r>
      <w:r w:rsidR="003C0245">
        <w:rPr>
          <w:sz w:val="28"/>
        </w:rPr>
        <w:t xml:space="preserve">муниципальными </w:t>
      </w:r>
      <w:r>
        <w:rPr>
          <w:sz w:val="28"/>
        </w:rPr>
        <w:t xml:space="preserve">программами </w:t>
      </w:r>
      <w:r w:rsidR="003C0245">
        <w:rPr>
          <w:color w:val="auto"/>
          <w:sz w:val="28"/>
        </w:rPr>
        <w:t>Митякинского сельского поселения</w:t>
      </w:r>
      <w:r>
        <w:rPr>
          <w:sz w:val="28"/>
        </w:rPr>
        <w:t xml:space="preserve">, предусматривающая радикальную трансформацию инструмента </w:t>
      </w:r>
      <w:bookmarkStart w:id="4" w:name="_Hlk149053749"/>
      <w:r w:rsidR="003C0245">
        <w:rPr>
          <w:sz w:val="28"/>
        </w:rPr>
        <w:t>муниципальных</w:t>
      </w:r>
      <w:r>
        <w:rPr>
          <w:sz w:val="28"/>
        </w:rPr>
        <w:t xml:space="preserve"> </w:t>
      </w:r>
      <w:bookmarkEnd w:id="4"/>
      <w:r>
        <w:rPr>
          <w:sz w:val="28"/>
        </w:rPr>
        <w:t>программ, пересмотр подходов к их разработке и реализации.</w:t>
      </w:r>
    </w:p>
    <w:p w:rsidR="00937070" w:rsidRDefault="00F04174">
      <w:pPr>
        <w:ind w:firstLine="709"/>
        <w:jc w:val="both"/>
        <w:rPr>
          <w:sz w:val="28"/>
        </w:rPr>
      </w:pPr>
      <w:r>
        <w:rPr>
          <w:sz w:val="28"/>
        </w:rPr>
        <w:t xml:space="preserve">Полностью изменена структура </w:t>
      </w:r>
      <w:r w:rsidR="003C0245" w:rsidRPr="003C0245">
        <w:rPr>
          <w:sz w:val="28"/>
        </w:rPr>
        <w:t>муниципальных</w:t>
      </w:r>
      <w:r>
        <w:rPr>
          <w:sz w:val="28"/>
        </w:rPr>
        <w:t xml:space="preserve"> программ посредством четкого разграничения расходов на проектную деятельность, направленную на</w:t>
      </w:r>
      <w:r>
        <w:t> </w:t>
      </w:r>
      <w:r>
        <w:rPr>
          <w:sz w:val="28"/>
        </w:rPr>
        <w:t>конкретный уникальный результат (региональные проекты), и процессную деятельность, направленную на решение текущих задач социально-экономического развития (в рамках комплексов процессных мероприятий).</w:t>
      </w:r>
    </w:p>
    <w:p w:rsidR="00937070" w:rsidRDefault="00F04174">
      <w:pPr>
        <w:ind w:firstLine="709"/>
        <w:jc w:val="both"/>
        <w:rPr>
          <w:sz w:val="28"/>
        </w:rPr>
      </w:pPr>
      <w:r>
        <w:rPr>
          <w:sz w:val="28"/>
        </w:rPr>
        <w:t xml:space="preserve">Для каждой </w:t>
      </w:r>
      <w:r w:rsidR="003C0245" w:rsidRPr="003C0245">
        <w:rPr>
          <w:sz w:val="28"/>
        </w:rPr>
        <w:t>муниципальн</w:t>
      </w:r>
      <w:r w:rsidR="003C0245">
        <w:rPr>
          <w:sz w:val="28"/>
        </w:rPr>
        <w:t>ой</w:t>
      </w:r>
      <w:r>
        <w:rPr>
          <w:sz w:val="28"/>
        </w:rPr>
        <w:t xml:space="preserve"> программы, а также её отдельных элементов сформирован перечень общественно значимых показателей, увязанных с</w:t>
      </w:r>
      <w:r>
        <w:t> </w:t>
      </w:r>
      <w:r>
        <w:rPr>
          <w:sz w:val="28"/>
        </w:rPr>
        <w:t xml:space="preserve">национальными целями развития. Это поможет лучше понять, как реализация </w:t>
      </w:r>
      <w:r w:rsidR="003C0245">
        <w:rPr>
          <w:sz w:val="28"/>
        </w:rPr>
        <w:t>муниципальной</w:t>
      </w:r>
      <w:r>
        <w:rPr>
          <w:sz w:val="28"/>
        </w:rPr>
        <w:t xml:space="preserve"> программы влияет на жизнь граждан и насколько эффективно выполняются запланированные мероприятия.</w:t>
      </w:r>
    </w:p>
    <w:p w:rsidR="00937070" w:rsidRDefault="00F04174">
      <w:pPr>
        <w:ind w:firstLine="709"/>
        <w:jc w:val="both"/>
        <w:rPr>
          <w:sz w:val="28"/>
        </w:rPr>
      </w:pPr>
      <w:r>
        <w:rPr>
          <w:rStyle w:val="ac"/>
          <w:rFonts w:ascii="Times New Roman" w:hAnsi="Times New Roman"/>
          <w:sz w:val="28"/>
        </w:rPr>
        <w:t>Достижение национальных целей развития остается ключевой задачей бюджетной политики, на решение которой направлено изменение структуры и</w:t>
      </w:r>
      <w:r>
        <w:t> </w:t>
      </w:r>
      <w:r>
        <w:rPr>
          <w:rStyle w:val="ac"/>
          <w:rFonts w:ascii="Times New Roman" w:hAnsi="Times New Roman"/>
          <w:sz w:val="28"/>
        </w:rPr>
        <w:t>повышение результативности расходов. Важным инструментом достижения национальных целей также будут являться региональные проекты, направленные на реализацию национальных целей развития, а также иные</w:t>
      </w:r>
      <w:r>
        <w:t> </w:t>
      </w:r>
      <w:r>
        <w:rPr>
          <w:rStyle w:val="ac"/>
          <w:rFonts w:ascii="Times New Roman" w:hAnsi="Times New Roman"/>
          <w:sz w:val="28"/>
        </w:rPr>
        <w:t>региональные проекты, направленные на достижение целей социально-экономического развития Ростовской области.</w:t>
      </w:r>
    </w:p>
    <w:p w:rsidR="00937070" w:rsidRDefault="00F04174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 w:rsidR="003C0245">
        <w:rPr>
          <w:rFonts w:ascii="Times New Roman" w:hAnsi="Times New Roman"/>
          <w:sz w:val="28"/>
        </w:rPr>
        <w:t>Митякинском сельском поселении</w:t>
      </w:r>
      <w:r>
        <w:rPr>
          <w:rFonts w:ascii="Times New Roman" w:hAnsi="Times New Roman"/>
          <w:sz w:val="28"/>
        </w:rPr>
        <w:t xml:space="preserve"> с 2024 года финансовое обеспечение проектной части</w:t>
      </w:r>
      <w:r w:rsidRPr="00E826F8">
        <w:rPr>
          <w:rFonts w:ascii="Times New Roman" w:hAnsi="Times New Roman"/>
          <w:sz w:val="28"/>
        </w:rPr>
        <w:t xml:space="preserve"> </w:t>
      </w:r>
      <w:r w:rsidR="00E826F8" w:rsidRPr="00E826F8"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программ предусматривается </w:t>
      </w:r>
      <w:r w:rsidR="00E826F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, направленны</w:t>
      </w:r>
      <w:r w:rsidR="00E826F8"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на социально-экономическое развитие </w:t>
      </w:r>
      <w:r w:rsidR="00E826F8">
        <w:rPr>
          <w:rFonts w:ascii="Times New Roman" w:hAnsi="Times New Roman"/>
          <w:sz w:val="28"/>
        </w:rPr>
        <w:t>Митякинского сельского поселения</w:t>
      </w:r>
      <w:r>
        <w:rPr>
          <w:rFonts w:ascii="Times New Roman" w:hAnsi="Times New Roman"/>
          <w:sz w:val="28"/>
        </w:rPr>
        <w:t>.</w:t>
      </w:r>
    </w:p>
    <w:p w:rsidR="00937070" w:rsidRDefault="00F0417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Реализация проектов ориентирована на улучшение культуры, формирование экологического благополучия, развитие малого и среднего предпринимательства, повышение безопасности и качества автомобильных дорог, повышение производительности труда.</w:t>
      </w:r>
    </w:p>
    <w:p w:rsidR="00937070" w:rsidRDefault="00F0417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 их выполнение бюджетные ассигнования предусматриваются в</w:t>
      </w:r>
      <w:r>
        <w:t> </w:t>
      </w:r>
      <w:r>
        <w:rPr>
          <w:sz w:val="28"/>
        </w:rPr>
        <w:t>приоритетном порядке. Это позволит сформировать ресурс на</w:t>
      </w:r>
      <w:r>
        <w:t> </w:t>
      </w:r>
      <w:r>
        <w:rPr>
          <w:sz w:val="28"/>
        </w:rPr>
        <w:t xml:space="preserve">финансирование стратегических целей развития </w:t>
      </w:r>
      <w:r w:rsidR="00E826F8">
        <w:rPr>
          <w:sz w:val="28"/>
        </w:rPr>
        <w:t>Митякинского сельского поселения</w:t>
      </w:r>
      <w:r>
        <w:rPr>
          <w:sz w:val="28"/>
        </w:rPr>
        <w:t>.</w:t>
      </w:r>
    </w:p>
    <w:p w:rsidR="00937070" w:rsidRDefault="00F0417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Реализация </w:t>
      </w:r>
      <w:r w:rsidR="00E826F8">
        <w:rPr>
          <w:sz w:val="28"/>
        </w:rPr>
        <w:t>муниципальных</w:t>
      </w:r>
      <w:r>
        <w:rPr>
          <w:sz w:val="28"/>
        </w:rPr>
        <w:t xml:space="preserve"> программ </w:t>
      </w:r>
      <w:r w:rsidR="00E826F8">
        <w:rPr>
          <w:sz w:val="28"/>
        </w:rPr>
        <w:t xml:space="preserve">Митякинского сельского поселения </w:t>
      </w:r>
      <w:r>
        <w:rPr>
          <w:sz w:val="28"/>
        </w:rPr>
        <w:t xml:space="preserve">с учетом проектных принципов управления потребует применения </w:t>
      </w:r>
      <w:r>
        <w:rPr>
          <w:sz w:val="28"/>
        </w:rPr>
        <w:lastRenderedPageBreak/>
        <w:t xml:space="preserve">гибкой и комплексной системы управления бюджетными расходами, а также постоянного контроля за прозрачностью и эффективностью расходования выделяемых на их реализацию средств. </w:t>
      </w:r>
    </w:p>
    <w:p w:rsidR="00937070" w:rsidRDefault="00937070">
      <w:pPr>
        <w:widowControl w:val="0"/>
        <w:ind w:firstLine="709"/>
        <w:jc w:val="center"/>
        <w:rPr>
          <w:sz w:val="28"/>
        </w:rPr>
      </w:pPr>
    </w:p>
    <w:p w:rsidR="00937070" w:rsidRDefault="00F04174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2.3. Основные направления бюджетной политики</w:t>
      </w:r>
    </w:p>
    <w:p w:rsidR="00937070" w:rsidRDefault="00F04174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в области социальной сферы</w:t>
      </w:r>
    </w:p>
    <w:p w:rsidR="00937070" w:rsidRDefault="00937070">
      <w:pPr>
        <w:widowControl w:val="0"/>
        <w:ind w:firstLine="709"/>
        <w:jc w:val="center"/>
        <w:rPr>
          <w:sz w:val="28"/>
        </w:rPr>
      </w:pPr>
    </w:p>
    <w:p w:rsidR="00937070" w:rsidRDefault="00F0417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Одним из основных подходов бюджетной политики в области социальной сферы является увеличение уровня доходов граждан.</w:t>
      </w:r>
    </w:p>
    <w:p w:rsidR="00937070" w:rsidRDefault="00F0417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Социальные выплаты, пособия, стипендиальный фонд увеличены на</w:t>
      </w:r>
      <w:r>
        <w:t> </w:t>
      </w:r>
      <w:r>
        <w:rPr>
          <w:sz w:val="28"/>
        </w:rPr>
        <w:t>уровень инфляции в 2024 – 2026 годах, утвержденный прогнозом социально-экономического развития Ростовской области на 2024 – 2026 годы.</w:t>
      </w:r>
    </w:p>
    <w:p w:rsidR="00937070" w:rsidRDefault="00F0417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Повышение оплаты труда работникам бюджетной сферы планируется согласно указам Президента Российской Федерации от 07.05.2012 № 597 «О мероприятиях по реализации государственной социальной политики», от 01.06.2012 № 761 «О Национальной стратегии действий в интересах детей на 2012 – 2017 годы» с учетом необходимости сохранения соотношения средней заработной платы отдельных категорий работников с показателем «среднемесячная начисленная заработная плата наемных работников в организациях, у индивидуальных предпринимателей и физических лиц (среднемесячный доход от трудовой деятельности)» по Ростовской области на 2024 – 2026 годы.</w:t>
      </w:r>
    </w:p>
    <w:p w:rsidR="00937070" w:rsidRDefault="00F0417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целях ежегодного повышения оплаты труда работников государственных учреждений Ростовской области и муниципальных учреждений (в части субвенций и субсидий</w:t>
      </w:r>
      <w:r>
        <w:rPr>
          <w:b/>
          <w:sz w:val="28"/>
        </w:rPr>
        <w:t xml:space="preserve"> </w:t>
      </w:r>
      <w:r>
        <w:rPr>
          <w:sz w:val="28"/>
        </w:rPr>
        <w:t>областного бюджета), на которые не распространяется действие указов Президента Российской Федерации 2012</w:t>
      </w:r>
      <w:r>
        <w:t> </w:t>
      </w:r>
      <w:r>
        <w:rPr>
          <w:sz w:val="28"/>
        </w:rPr>
        <w:t>года, предусмотрена индексация расходов на уровень инфляции в</w:t>
      </w:r>
      <w:r>
        <w:t> </w:t>
      </w:r>
      <w:r>
        <w:rPr>
          <w:sz w:val="28"/>
        </w:rPr>
        <w:t>2024</w:t>
      </w:r>
      <w:r>
        <w:t> </w:t>
      </w:r>
      <w:r>
        <w:rPr>
          <w:sz w:val="28"/>
        </w:rPr>
        <w:t>–</w:t>
      </w:r>
      <w:r>
        <w:t> </w:t>
      </w:r>
      <w:r>
        <w:rPr>
          <w:sz w:val="28"/>
        </w:rPr>
        <w:t>2026 годах, утвержденный прогнозом социально-экономического развития Ростовской области на 2024 – 2026 годы.</w:t>
      </w:r>
    </w:p>
    <w:p w:rsidR="00937070" w:rsidRDefault="00F0417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Также запланировано повышение расходов на заработную плату отдельных низкооплачиваемых категорий работников до уровня минимального размера оплаты труда.</w:t>
      </w:r>
    </w:p>
    <w:p w:rsidR="00937070" w:rsidRDefault="00937070">
      <w:pPr>
        <w:widowControl w:val="0"/>
        <w:ind w:firstLine="709"/>
        <w:jc w:val="both"/>
        <w:rPr>
          <w:sz w:val="28"/>
        </w:rPr>
      </w:pPr>
    </w:p>
    <w:p w:rsidR="00937070" w:rsidRDefault="00F04174">
      <w:pPr>
        <w:ind w:firstLine="709"/>
        <w:jc w:val="center"/>
        <w:rPr>
          <w:sz w:val="28"/>
        </w:rPr>
      </w:pPr>
      <w:r>
        <w:rPr>
          <w:sz w:val="28"/>
        </w:rPr>
        <w:t>2.3.1. Образование и молодежная политика</w:t>
      </w:r>
    </w:p>
    <w:p w:rsidR="00937070" w:rsidRDefault="00937070">
      <w:pPr>
        <w:ind w:firstLine="709"/>
        <w:jc w:val="center"/>
        <w:rPr>
          <w:sz w:val="28"/>
        </w:rPr>
      </w:pPr>
    </w:p>
    <w:p w:rsidR="00937070" w:rsidRDefault="00F0417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Приоритетом бюджетной политики в сфере молодежного движения остается обеспечение проведения мероприятий, направленных на совершенствование организационных условий для успешной самореализации молодежи, профилактики асоциального поведения, этнического и религиозно-политического экстремизма, формирования патриотизма. </w:t>
      </w:r>
    </w:p>
    <w:p w:rsidR="00937070" w:rsidRDefault="00937070" w:rsidP="005F520E">
      <w:pPr>
        <w:widowControl w:val="0"/>
        <w:rPr>
          <w:sz w:val="28"/>
        </w:rPr>
      </w:pPr>
    </w:p>
    <w:p w:rsidR="00937070" w:rsidRDefault="00F04174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2.3.</w:t>
      </w:r>
      <w:r w:rsidR="005F520E">
        <w:rPr>
          <w:sz w:val="28"/>
        </w:rPr>
        <w:t>2</w:t>
      </w:r>
      <w:r>
        <w:rPr>
          <w:sz w:val="28"/>
        </w:rPr>
        <w:t>. Культура</w:t>
      </w:r>
    </w:p>
    <w:p w:rsidR="00937070" w:rsidRDefault="00937070">
      <w:pPr>
        <w:widowControl w:val="0"/>
        <w:ind w:firstLine="709"/>
        <w:jc w:val="center"/>
        <w:rPr>
          <w:sz w:val="28"/>
        </w:rPr>
      </w:pPr>
    </w:p>
    <w:p w:rsidR="00937070" w:rsidRDefault="00F04174">
      <w:pPr>
        <w:widowControl w:val="0"/>
        <w:tabs>
          <w:tab w:val="center" w:pos="4875"/>
          <w:tab w:val="left" w:pos="7125"/>
        </w:tabs>
        <w:ind w:firstLine="709"/>
        <w:jc w:val="both"/>
        <w:rPr>
          <w:sz w:val="28"/>
        </w:rPr>
      </w:pPr>
      <w:r>
        <w:rPr>
          <w:sz w:val="28"/>
        </w:rPr>
        <w:t xml:space="preserve">В сфере культуры продолжится финансовое обеспечение деятельности </w:t>
      </w:r>
      <w:r w:rsidR="005F520E">
        <w:rPr>
          <w:sz w:val="28"/>
        </w:rPr>
        <w:lastRenderedPageBreak/>
        <w:t>муниципальных</w:t>
      </w:r>
      <w:r>
        <w:rPr>
          <w:sz w:val="28"/>
        </w:rPr>
        <w:t xml:space="preserve"> учреждений культуры, проведение мероприятий.</w:t>
      </w:r>
    </w:p>
    <w:p w:rsidR="00937070" w:rsidRDefault="00F0417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Для повышения доступности культурных ценностей для населения продолжится проведение капитального ремонта муниципальн</w:t>
      </w:r>
      <w:r w:rsidR="005F520E">
        <w:rPr>
          <w:sz w:val="28"/>
        </w:rPr>
        <w:t>ого</w:t>
      </w:r>
      <w:r>
        <w:rPr>
          <w:sz w:val="28"/>
        </w:rPr>
        <w:t xml:space="preserve"> учреждени</w:t>
      </w:r>
      <w:r w:rsidR="005F520E">
        <w:rPr>
          <w:sz w:val="28"/>
        </w:rPr>
        <w:t>я</w:t>
      </w:r>
      <w:r>
        <w:rPr>
          <w:sz w:val="28"/>
        </w:rPr>
        <w:t xml:space="preserve"> культуры.</w:t>
      </w:r>
    </w:p>
    <w:p w:rsidR="00937070" w:rsidRDefault="00937070">
      <w:pPr>
        <w:widowControl w:val="0"/>
        <w:ind w:firstLine="709"/>
        <w:jc w:val="center"/>
        <w:rPr>
          <w:sz w:val="28"/>
        </w:rPr>
      </w:pPr>
    </w:p>
    <w:p w:rsidR="00937070" w:rsidRDefault="00937070">
      <w:pPr>
        <w:widowControl w:val="0"/>
        <w:ind w:firstLine="709"/>
        <w:jc w:val="center"/>
      </w:pPr>
    </w:p>
    <w:p w:rsidR="00937070" w:rsidRDefault="00F04174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2.4. Национальная экономика и модернизация</w:t>
      </w:r>
    </w:p>
    <w:p w:rsidR="00937070" w:rsidRDefault="00F04174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жилищно-коммунального хозяйства</w:t>
      </w:r>
    </w:p>
    <w:p w:rsidR="00937070" w:rsidRDefault="00937070">
      <w:pPr>
        <w:widowControl w:val="0"/>
        <w:ind w:firstLine="709"/>
        <w:jc w:val="center"/>
      </w:pPr>
    </w:p>
    <w:p w:rsidR="00937070" w:rsidRDefault="00F04174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2.4.1. Национальная экономика</w:t>
      </w:r>
    </w:p>
    <w:p w:rsidR="00937070" w:rsidRDefault="00937070">
      <w:pPr>
        <w:widowControl w:val="0"/>
        <w:ind w:firstLine="709"/>
        <w:jc w:val="center"/>
      </w:pPr>
    </w:p>
    <w:p w:rsidR="00937070" w:rsidRDefault="00F04174">
      <w:pPr>
        <w:ind w:firstLine="709"/>
        <w:jc w:val="both"/>
        <w:rPr>
          <w:sz w:val="28"/>
        </w:rPr>
      </w:pPr>
      <w:r>
        <w:rPr>
          <w:rStyle w:val="1ffd"/>
          <w:sz w:val="28"/>
        </w:rPr>
        <w:t xml:space="preserve">Важнейшим приоритетом в расходах </w:t>
      </w:r>
      <w:r w:rsidR="005F520E">
        <w:rPr>
          <w:rStyle w:val="1ffd"/>
          <w:sz w:val="28"/>
        </w:rPr>
        <w:t>местного</w:t>
      </w:r>
      <w:r>
        <w:rPr>
          <w:rStyle w:val="1ffd"/>
          <w:sz w:val="28"/>
        </w:rPr>
        <w:t xml:space="preserve"> бюджета по-прежнему остается финансовая поддержка национальной экономики.</w:t>
      </w:r>
    </w:p>
    <w:p w:rsidR="00937070" w:rsidRDefault="00F04174">
      <w:pPr>
        <w:ind w:firstLine="709"/>
        <w:jc w:val="both"/>
        <w:rPr>
          <w:sz w:val="28"/>
        </w:rPr>
      </w:pPr>
      <w:r>
        <w:rPr>
          <w:rStyle w:val="1ffd"/>
          <w:sz w:val="28"/>
        </w:rPr>
        <w:t xml:space="preserve">Бюджетная политика в области развития малого и среднего бизнеса направлена на создание благоприятных условий для ведения предпринимательской деятельности на территории </w:t>
      </w:r>
      <w:r w:rsidR="005F520E">
        <w:rPr>
          <w:rStyle w:val="1ffd"/>
          <w:sz w:val="28"/>
        </w:rPr>
        <w:t>Митякинского сельского поселения</w:t>
      </w:r>
      <w:r>
        <w:rPr>
          <w:rStyle w:val="1ffd"/>
          <w:sz w:val="28"/>
        </w:rPr>
        <w:t>.</w:t>
      </w:r>
    </w:p>
    <w:p w:rsidR="00937070" w:rsidRDefault="00F04174">
      <w:pPr>
        <w:ind w:firstLine="709"/>
        <w:jc w:val="both"/>
        <w:rPr>
          <w:sz w:val="28"/>
        </w:rPr>
      </w:pPr>
      <w:r>
        <w:rPr>
          <w:rStyle w:val="1ffd"/>
          <w:sz w:val="28"/>
        </w:rPr>
        <w:t>Для решения данной задачи в рамках национального проекта «Малое и</w:t>
      </w:r>
      <w:r>
        <w:t> </w:t>
      </w:r>
      <w:r>
        <w:rPr>
          <w:rStyle w:val="1ffd"/>
          <w:sz w:val="28"/>
        </w:rPr>
        <w:t xml:space="preserve">среднее предпринимательство и поддержка индивидуальной предпринимательской инициативы» запланированы мероприятия, направленные на стимулирование малого и среднего предпринимательства. Стимулирование планируется </w:t>
      </w:r>
      <w:r w:rsidR="005F520E">
        <w:rPr>
          <w:rStyle w:val="1ffd"/>
          <w:sz w:val="28"/>
        </w:rPr>
        <w:t>осуществлять,</w:t>
      </w:r>
      <w:r>
        <w:rPr>
          <w:rStyle w:val="1ffd"/>
          <w:sz w:val="28"/>
        </w:rPr>
        <w:t xml:space="preserve"> как и в предыдущие годы с</w:t>
      </w:r>
      <w:r>
        <w:t> </w:t>
      </w:r>
      <w:r>
        <w:rPr>
          <w:rStyle w:val="1ffd"/>
          <w:sz w:val="28"/>
        </w:rPr>
        <w:t>использованием финансовой, организационной, информационной и консультационной поддержки субъектов малого и среднего предпринимательства.</w:t>
      </w:r>
    </w:p>
    <w:p w:rsidR="00937070" w:rsidRDefault="00937070">
      <w:pPr>
        <w:widowControl w:val="0"/>
        <w:ind w:firstLine="709"/>
        <w:jc w:val="center"/>
        <w:rPr>
          <w:sz w:val="18"/>
        </w:rPr>
      </w:pPr>
    </w:p>
    <w:p w:rsidR="00937070" w:rsidRDefault="00F04174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2.4.2. Транспорт и дорожное хозяйство</w:t>
      </w:r>
    </w:p>
    <w:p w:rsidR="00937070" w:rsidRDefault="00937070">
      <w:pPr>
        <w:widowControl w:val="0"/>
        <w:ind w:firstLine="709"/>
        <w:jc w:val="center"/>
        <w:rPr>
          <w:sz w:val="18"/>
        </w:rPr>
      </w:pPr>
    </w:p>
    <w:p w:rsidR="00937070" w:rsidRDefault="00F0417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Планирование расходов на дорожное хозяйство осуществляется на основании прогнозируемого объема поступления доходов дорожного фонда </w:t>
      </w:r>
      <w:r>
        <w:rPr>
          <w:spacing w:val="-4"/>
          <w:sz w:val="28"/>
        </w:rPr>
        <w:t>Ростовской области, утвержденных Областным законом от 08.11.2011 № 705-ЗС</w:t>
      </w:r>
      <w:r>
        <w:rPr>
          <w:sz w:val="28"/>
        </w:rPr>
        <w:t xml:space="preserve"> «О дорожном фонде Ростовской области».</w:t>
      </w:r>
    </w:p>
    <w:p w:rsidR="00937070" w:rsidRDefault="00F0417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рамках национального проекта будут выполняться работы, направленные на увеличение доли автомобильных дорог общего пользования регионального и местного значения, соответствующих нормативным требованиям.</w:t>
      </w:r>
    </w:p>
    <w:p w:rsidR="00937070" w:rsidRDefault="00937070">
      <w:pPr>
        <w:widowControl w:val="0"/>
        <w:ind w:firstLine="709"/>
        <w:jc w:val="both"/>
        <w:rPr>
          <w:sz w:val="22"/>
        </w:rPr>
      </w:pPr>
    </w:p>
    <w:p w:rsidR="00937070" w:rsidRDefault="00F04174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2.4.3. Жилищно-коммунальное хозяйство</w:t>
      </w:r>
    </w:p>
    <w:p w:rsidR="00937070" w:rsidRDefault="00937070">
      <w:pPr>
        <w:widowControl w:val="0"/>
        <w:ind w:firstLine="709"/>
        <w:jc w:val="center"/>
        <w:rPr>
          <w:sz w:val="22"/>
        </w:rPr>
      </w:pPr>
    </w:p>
    <w:p w:rsidR="00937070" w:rsidRDefault="00F0417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2024 год и плановом периоде 2025 и 2026 годов планируется значительная поддержка жилищно-коммунального хозяйства, в том числе на мероприятия</w:t>
      </w:r>
      <w:r w:rsidR="005F520E">
        <w:rPr>
          <w:sz w:val="28"/>
        </w:rPr>
        <w:t xml:space="preserve"> </w:t>
      </w:r>
      <w:r>
        <w:rPr>
          <w:sz w:val="28"/>
        </w:rPr>
        <w:t>формированию современной городской среды, благоустройству общественных территорий населенных пунктов;</w:t>
      </w:r>
    </w:p>
    <w:p w:rsidR="00937070" w:rsidRDefault="00F0417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Продолжится оказание государственной поддержки в приобретении жилья многодетным семьям, в том числе в виде предоставления земельных сертификатов на улучшение жилищных условий молодым семьям, семьям, проживающим в сельской местности, а также реализация мер поддержки </w:t>
      </w:r>
      <w:r>
        <w:rPr>
          <w:sz w:val="28"/>
        </w:rPr>
        <w:lastRenderedPageBreak/>
        <w:t>пострадавших участников долевого строительства.</w:t>
      </w:r>
    </w:p>
    <w:p w:rsidR="00937070" w:rsidRDefault="00937070">
      <w:pPr>
        <w:widowControl w:val="0"/>
        <w:ind w:firstLine="709"/>
        <w:jc w:val="center"/>
        <w:rPr>
          <w:sz w:val="22"/>
        </w:rPr>
      </w:pPr>
    </w:p>
    <w:p w:rsidR="00937070" w:rsidRDefault="00F04174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3. Повышение эффективности</w:t>
      </w:r>
    </w:p>
    <w:p w:rsidR="00937070" w:rsidRDefault="00F04174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и приоритизация бюджетных расходов</w:t>
      </w:r>
    </w:p>
    <w:p w:rsidR="00937070" w:rsidRDefault="00937070">
      <w:pPr>
        <w:widowControl w:val="0"/>
        <w:ind w:firstLine="709"/>
        <w:jc w:val="center"/>
        <w:rPr>
          <w:sz w:val="22"/>
        </w:rPr>
      </w:pPr>
    </w:p>
    <w:p w:rsidR="00937070" w:rsidRDefault="00F04174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Бюджетная политика в сфере расходов направлена на безусловное исполнение действующих расходных обязательств, в том числе с учетом их приоритизации и повышения эффективности использования финансовых ресурсов.</w:t>
      </w:r>
    </w:p>
    <w:p w:rsidR="00937070" w:rsidRDefault="00F04174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создания условий для эффективного использования средств </w:t>
      </w:r>
      <w:r w:rsidR="00054673">
        <w:rPr>
          <w:rFonts w:ascii="Times New Roman" w:hAnsi="Times New Roman"/>
          <w:sz w:val="28"/>
        </w:rPr>
        <w:t>местного</w:t>
      </w:r>
      <w:r>
        <w:rPr>
          <w:rFonts w:ascii="Times New Roman" w:hAnsi="Times New Roman"/>
          <w:sz w:val="28"/>
        </w:rPr>
        <w:t xml:space="preserve"> бюджета и мобилизации ресурсов продолжится применение следующих основных подходов:</w:t>
      </w:r>
    </w:p>
    <w:p w:rsidR="00937070" w:rsidRDefault="00F04174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расходных обязательств с учетом переформатирования структуры расходов областного бюджета исходя из установленных приоритетов;</w:t>
      </w:r>
    </w:p>
    <w:p w:rsidR="00937070" w:rsidRDefault="00F04174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разработка </w:t>
      </w:r>
      <w:r w:rsidR="00054673">
        <w:rPr>
          <w:rFonts w:ascii="Times New Roman" w:hAnsi="Times New Roman"/>
          <w:sz w:val="28"/>
        </w:rPr>
        <w:t xml:space="preserve">местного </w:t>
      </w:r>
      <w:r>
        <w:rPr>
          <w:rFonts w:ascii="Times New Roman" w:hAnsi="Times New Roman"/>
          <w:sz w:val="28"/>
        </w:rPr>
        <w:t xml:space="preserve">бюджета на основе </w:t>
      </w:r>
      <w:r w:rsidR="00054673"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программ </w:t>
      </w:r>
      <w:r w:rsidR="00054673">
        <w:rPr>
          <w:rFonts w:ascii="Times New Roman" w:hAnsi="Times New Roman"/>
          <w:sz w:val="28"/>
        </w:rPr>
        <w:t xml:space="preserve">Митякинского сельского поселения </w:t>
      </w:r>
      <w:r>
        <w:rPr>
          <w:rFonts w:ascii="Times New Roman" w:hAnsi="Times New Roman"/>
          <w:sz w:val="28"/>
        </w:rPr>
        <w:t>с учетом интегрированных в их структуру региональных проектов;</w:t>
      </w:r>
    </w:p>
    <w:p w:rsidR="00937070" w:rsidRDefault="00F0417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развитие механизмов организации оказании услуг в социальной сфере, направленной на повышение качества и доступности для их получателей;</w:t>
      </w:r>
    </w:p>
    <w:p w:rsidR="00937070" w:rsidRDefault="00F04174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государственной власти субъектов Российской Федерации;</w:t>
      </w:r>
    </w:p>
    <w:p w:rsidR="00937070" w:rsidRDefault="00F04174">
      <w:pPr>
        <w:pStyle w:val="ConsPlusNormal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активное привлечение внебюджетных ресурсов, направление средств от приносящей доход деятельности, в том числе на повышение оплаты труда отдельным категориям работников, поименованных в указах Президента Российской Федерации 2012 года;</w:t>
      </w:r>
    </w:p>
    <w:p w:rsidR="00937070" w:rsidRDefault="00F04174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совершенствование межбюджетных отношений.</w:t>
      </w:r>
    </w:p>
    <w:p w:rsidR="00937070" w:rsidRDefault="00937070">
      <w:pPr>
        <w:widowControl w:val="0"/>
        <w:ind w:firstLine="709"/>
        <w:jc w:val="center"/>
        <w:rPr>
          <w:sz w:val="28"/>
        </w:rPr>
      </w:pPr>
    </w:p>
    <w:p w:rsidR="00937070" w:rsidRPr="00301DB9" w:rsidRDefault="00F04174">
      <w:pPr>
        <w:widowControl w:val="0"/>
        <w:ind w:firstLine="709"/>
        <w:jc w:val="center"/>
        <w:rPr>
          <w:color w:val="auto"/>
          <w:sz w:val="28"/>
        </w:rPr>
      </w:pPr>
      <w:r w:rsidRPr="00301DB9">
        <w:rPr>
          <w:color w:val="auto"/>
          <w:sz w:val="28"/>
        </w:rPr>
        <w:t>4. Основные подходы</w:t>
      </w:r>
    </w:p>
    <w:p w:rsidR="00937070" w:rsidRPr="00301DB9" w:rsidRDefault="00F04174">
      <w:pPr>
        <w:widowControl w:val="0"/>
        <w:ind w:firstLine="709"/>
        <w:jc w:val="center"/>
        <w:rPr>
          <w:color w:val="auto"/>
          <w:sz w:val="28"/>
        </w:rPr>
      </w:pPr>
      <w:r w:rsidRPr="00301DB9">
        <w:rPr>
          <w:color w:val="auto"/>
          <w:sz w:val="28"/>
        </w:rPr>
        <w:t>к формированию межбюджетных отношений</w:t>
      </w:r>
    </w:p>
    <w:p w:rsidR="00937070" w:rsidRDefault="00937070">
      <w:pPr>
        <w:widowControl w:val="0"/>
        <w:ind w:firstLine="709"/>
        <w:jc w:val="center"/>
        <w:rPr>
          <w:sz w:val="28"/>
        </w:rPr>
      </w:pPr>
    </w:p>
    <w:p w:rsidR="00301DB9" w:rsidRPr="00124B27" w:rsidRDefault="00301DB9" w:rsidP="00301DB9">
      <w:pPr>
        <w:ind w:firstLine="709"/>
        <w:jc w:val="both"/>
        <w:rPr>
          <w:sz w:val="28"/>
          <w:szCs w:val="28"/>
        </w:rPr>
      </w:pPr>
      <w:r w:rsidRPr="00124B27">
        <w:rPr>
          <w:sz w:val="28"/>
          <w:szCs w:val="28"/>
        </w:rPr>
        <w:t xml:space="preserve">Политика в сфере межбюджетных отношений будет направлена на содействие сбалансированности местного бюджета с учетом мер, принимаемых администрацией </w:t>
      </w:r>
      <w:r>
        <w:rPr>
          <w:sz w:val="28"/>
          <w:szCs w:val="28"/>
        </w:rPr>
        <w:t xml:space="preserve">Митякинского </w:t>
      </w:r>
      <w:r w:rsidRPr="00124B27">
        <w:rPr>
          <w:sz w:val="28"/>
          <w:szCs w:val="28"/>
        </w:rPr>
        <w:t>сельского поселения в рамках обязательств заключенного соглашения о мерах по социально-экономическому развитию и оздоровлению муниципальных финансов, в целях повышения качества управления муниципальными финансами, повышения ответственности органа местного самоуправления за проводимую бюджетную политику, в том числе обеспечение финансовыми ресурсами первоочередных социально значимых расходов местных бюджетов.</w:t>
      </w:r>
    </w:p>
    <w:p w:rsidR="00301DB9" w:rsidRPr="00124B27" w:rsidRDefault="00301DB9" w:rsidP="00301DB9">
      <w:pPr>
        <w:ind w:firstLine="709"/>
        <w:jc w:val="both"/>
        <w:rPr>
          <w:sz w:val="28"/>
          <w:szCs w:val="28"/>
        </w:rPr>
      </w:pPr>
      <w:r w:rsidRPr="00124B27">
        <w:rPr>
          <w:sz w:val="28"/>
          <w:szCs w:val="28"/>
        </w:rPr>
        <w:t xml:space="preserve">В связи с этим продолжится мониторинг планирования и исполнения местного бюджета, контроль за соблюдением требований бюджетного </w:t>
      </w:r>
      <w:r w:rsidRPr="00124B27">
        <w:rPr>
          <w:sz w:val="28"/>
          <w:szCs w:val="28"/>
        </w:rPr>
        <w:lastRenderedPageBreak/>
        <w:t>законодательства, своевременным исполнением принятых расходных обязательств.</w:t>
      </w:r>
    </w:p>
    <w:p w:rsidR="00301DB9" w:rsidRPr="00124B27" w:rsidRDefault="00301DB9" w:rsidP="00301DB9">
      <w:pPr>
        <w:ind w:firstLine="709"/>
        <w:jc w:val="both"/>
        <w:rPr>
          <w:sz w:val="28"/>
          <w:szCs w:val="28"/>
        </w:rPr>
      </w:pPr>
      <w:r w:rsidRPr="00124B27">
        <w:rPr>
          <w:sz w:val="28"/>
          <w:szCs w:val="28"/>
        </w:rPr>
        <w:t>Получение дотации на выравнивание бюджетной обеспеченности сельскому поселению из областного бюджета будет осуществляться в объеме, предусмотренном областным законом об областном бюджете на очередной финансовый год и плановый период с учетом итогов инвентаризации расходных полномочий органов местного самоуправления по данным реестров расходных обязательств. Предусмотрено получение из областного бюджета дотации на поддержку мер по обеспечению сбалансированности бюджетов.</w:t>
      </w:r>
    </w:p>
    <w:p w:rsidR="00301DB9" w:rsidRPr="00124B27" w:rsidRDefault="00301DB9" w:rsidP="00301DB9">
      <w:pPr>
        <w:widowControl w:val="0"/>
        <w:ind w:firstLine="709"/>
        <w:jc w:val="both"/>
        <w:rPr>
          <w:sz w:val="28"/>
          <w:szCs w:val="28"/>
        </w:rPr>
      </w:pPr>
      <w:r w:rsidRPr="00124B27">
        <w:rPr>
          <w:sz w:val="28"/>
          <w:szCs w:val="28"/>
        </w:rPr>
        <w:t>Заключение соглашений, предусматривающих мероприятия по социально-экономическому развитию и оздоровлению муниципальных финансов, соглашений о предоставлении дотации на выравнивание бюджетной обеспеченности из областного бюджета продолжится посредством Единой автоматизированной системы управления общественными финансами в Ростовской области.</w:t>
      </w:r>
    </w:p>
    <w:p w:rsidR="00937070" w:rsidRDefault="00937070">
      <w:pPr>
        <w:ind w:firstLine="709"/>
        <w:jc w:val="center"/>
        <w:rPr>
          <w:sz w:val="22"/>
        </w:rPr>
      </w:pPr>
    </w:p>
    <w:p w:rsidR="00937070" w:rsidRDefault="00F04174">
      <w:pPr>
        <w:spacing w:line="228" w:lineRule="auto"/>
        <w:ind w:firstLine="709"/>
        <w:jc w:val="center"/>
        <w:rPr>
          <w:sz w:val="28"/>
        </w:rPr>
      </w:pPr>
      <w:r>
        <w:rPr>
          <w:sz w:val="28"/>
        </w:rPr>
        <w:t xml:space="preserve">5. Обеспечение сбалансированности </w:t>
      </w:r>
      <w:r w:rsidR="00054673">
        <w:rPr>
          <w:sz w:val="28"/>
        </w:rPr>
        <w:t>местного</w:t>
      </w:r>
      <w:r>
        <w:rPr>
          <w:sz w:val="28"/>
        </w:rPr>
        <w:t xml:space="preserve"> бюджета</w:t>
      </w:r>
    </w:p>
    <w:p w:rsidR="00937070" w:rsidRDefault="00937070">
      <w:pPr>
        <w:spacing w:line="228" w:lineRule="auto"/>
        <w:ind w:firstLine="709"/>
        <w:rPr>
          <w:sz w:val="22"/>
        </w:rPr>
      </w:pPr>
    </w:p>
    <w:p w:rsidR="00937070" w:rsidRDefault="00F04174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В условиях, когда </w:t>
      </w:r>
      <w:r>
        <w:rPr>
          <w:color w:val="111214"/>
          <w:sz w:val="28"/>
          <w:shd w:val="clear" w:color="auto" w:fill="FEFEFE"/>
        </w:rPr>
        <w:t xml:space="preserve">российская экономика вступила в фазу структурной перестройки из-за введения беспрецедентных внешних торговых и финансовых ограничений, особенно важно обеспечить </w:t>
      </w:r>
      <w:r>
        <w:rPr>
          <w:sz w:val="28"/>
        </w:rPr>
        <w:t>бюджетную устойчивость и</w:t>
      </w:r>
      <w:r>
        <w:t> </w:t>
      </w:r>
      <w:r>
        <w:rPr>
          <w:sz w:val="28"/>
        </w:rPr>
        <w:t xml:space="preserve">сбалансированность </w:t>
      </w:r>
      <w:r w:rsidR="00054673">
        <w:rPr>
          <w:sz w:val="28"/>
        </w:rPr>
        <w:t xml:space="preserve">местного </w:t>
      </w:r>
      <w:r>
        <w:rPr>
          <w:sz w:val="28"/>
        </w:rPr>
        <w:t xml:space="preserve">бюджета. </w:t>
      </w:r>
    </w:p>
    <w:p w:rsidR="00937070" w:rsidRDefault="00301DB9">
      <w:pPr>
        <w:ind w:firstLine="709"/>
        <w:jc w:val="both"/>
        <w:rPr>
          <w:sz w:val="28"/>
        </w:rPr>
      </w:pPr>
      <w:r w:rsidRPr="00301DB9">
        <w:rPr>
          <w:sz w:val="28"/>
        </w:rPr>
        <w:t>В условиях превышения расходов над доходами основным источником финансирования дефицита местного бюджета, обеспечивающим его сбалансированность, будут выступать остатки средств на первое число текущего финансового года</w:t>
      </w:r>
      <w:r w:rsidR="00F04174">
        <w:rPr>
          <w:sz w:val="28"/>
        </w:rPr>
        <w:t>.</w:t>
      </w:r>
    </w:p>
    <w:p w:rsidR="00937070" w:rsidRPr="00301DB9" w:rsidRDefault="00937070">
      <w:pPr>
        <w:widowControl w:val="0"/>
        <w:ind w:firstLine="709"/>
        <w:jc w:val="both"/>
        <w:rPr>
          <w:color w:val="auto"/>
          <w:sz w:val="28"/>
        </w:rPr>
      </w:pPr>
    </w:p>
    <w:p w:rsidR="00937070" w:rsidRPr="00301DB9" w:rsidRDefault="00F04174">
      <w:pPr>
        <w:widowControl w:val="0"/>
        <w:ind w:firstLine="709"/>
        <w:jc w:val="center"/>
        <w:rPr>
          <w:color w:val="auto"/>
          <w:sz w:val="28"/>
        </w:rPr>
      </w:pPr>
      <w:r w:rsidRPr="00301DB9">
        <w:rPr>
          <w:color w:val="auto"/>
          <w:sz w:val="28"/>
        </w:rPr>
        <w:t xml:space="preserve">6. Совершенствование системы внутреннего </w:t>
      </w:r>
    </w:p>
    <w:p w:rsidR="00937070" w:rsidRPr="00301DB9" w:rsidRDefault="007E6C28">
      <w:pPr>
        <w:widowControl w:val="0"/>
        <w:ind w:firstLine="709"/>
        <w:jc w:val="center"/>
        <w:rPr>
          <w:color w:val="auto"/>
          <w:sz w:val="28"/>
        </w:rPr>
      </w:pPr>
      <w:r w:rsidRPr="00301DB9">
        <w:rPr>
          <w:color w:val="auto"/>
          <w:sz w:val="28"/>
        </w:rPr>
        <w:t>муниципального</w:t>
      </w:r>
      <w:r w:rsidR="00F04174" w:rsidRPr="00301DB9">
        <w:rPr>
          <w:color w:val="auto"/>
          <w:sz w:val="28"/>
        </w:rPr>
        <w:t xml:space="preserve"> финансового</w:t>
      </w:r>
      <w:r w:rsidRPr="00301DB9">
        <w:rPr>
          <w:color w:val="auto"/>
          <w:sz w:val="28"/>
        </w:rPr>
        <w:t xml:space="preserve"> </w:t>
      </w:r>
      <w:r w:rsidR="00F04174" w:rsidRPr="00301DB9">
        <w:rPr>
          <w:color w:val="auto"/>
          <w:sz w:val="28"/>
        </w:rPr>
        <w:t xml:space="preserve">контроля </w:t>
      </w:r>
    </w:p>
    <w:p w:rsidR="00937070" w:rsidRPr="00301DB9" w:rsidRDefault="00F04174">
      <w:pPr>
        <w:widowControl w:val="0"/>
        <w:ind w:firstLine="709"/>
        <w:jc w:val="center"/>
        <w:rPr>
          <w:color w:val="auto"/>
          <w:sz w:val="28"/>
        </w:rPr>
      </w:pPr>
      <w:r w:rsidRPr="00301DB9">
        <w:rPr>
          <w:color w:val="auto"/>
          <w:sz w:val="28"/>
        </w:rPr>
        <w:t>и контроля финансового органа в сфере закупок</w:t>
      </w:r>
    </w:p>
    <w:p w:rsidR="00937070" w:rsidRDefault="00937070">
      <w:pPr>
        <w:widowControl w:val="0"/>
        <w:ind w:firstLine="709"/>
        <w:jc w:val="center"/>
        <w:rPr>
          <w:sz w:val="28"/>
        </w:rPr>
      </w:pPr>
    </w:p>
    <w:p w:rsidR="00937070" w:rsidRDefault="00F0417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целях создания условий для повышения эффективности бюджетных расходов при осуществлении полномочий по внутреннему </w:t>
      </w:r>
      <w:r w:rsidR="007E6C28">
        <w:rPr>
          <w:sz w:val="28"/>
        </w:rPr>
        <w:t>муниципальному</w:t>
      </w:r>
      <w:r>
        <w:rPr>
          <w:sz w:val="28"/>
        </w:rPr>
        <w:t xml:space="preserve"> финансовому контролю продолжится применение следующих основных подходов:</w:t>
      </w:r>
    </w:p>
    <w:p w:rsidR="00937070" w:rsidRDefault="00F0417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применение единых федеральных стандартов внутреннего муниципального</w:t>
      </w:r>
      <w:r w:rsidR="007E6C28">
        <w:rPr>
          <w:sz w:val="28"/>
        </w:rPr>
        <w:t xml:space="preserve"> </w:t>
      </w:r>
      <w:r>
        <w:rPr>
          <w:sz w:val="28"/>
        </w:rPr>
        <w:t>финансового контроля и единых форм документов, оформляемых органами внутреннего государственного контроля;</w:t>
      </w:r>
    </w:p>
    <w:p w:rsidR="00937070" w:rsidRDefault="00F0417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применение риск-ориентированного подхода к планированию и осуществлению контрольной деятельности;</w:t>
      </w:r>
    </w:p>
    <w:p w:rsidR="00937070" w:rsidRDefault="009E161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</w:t>
      </w:r>
      <w:bookmarkStart w:id="5" w:name="_GoBack"/>
      <w:bookmarkEnd w:id="5"/>
      <w:r w:rsidR="00F04174">
        <w:rPr>
          <w:sz w:val="28"/>
        </w:rPr>
        <w:t>обеспечение непрерывного процесса систематизации, анализа, обработки и мониторинга своевременного устранения нарушений, выявленных в ходе проведения контрольных мероприятий, и принятия объектами контроля мер, направленных на их недопущение;</w:t>
      </w:r>
    </w:p>
    <w:p w:rsidR="00937070" w:rsidRDefault="00F0417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совершенствование методологической базы осуществления </w:t>
      </w:r>
      <w:r>
        <w:rPr>
          <w:sz w:val="28"/>
        </w:rPr>
        <w:lastRenderedPageBreak/>
        <w:t>муниципального финансового контроля, учет и обобщение результатов контрольной деятельности;</w:t>
      </w:r>
    </w:p>
    <w:p w:rsidR="00937070" w:rsidRDefault="00F0417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проведение профилактической работы по предупреждению нарушений бюджетного законодательства и законодательства о контрактной системе в</w:t>
      </w:r>
      <w:r>
        <w:t> </w:t>
      </w:r>
      <w:r>
        <w:rPr>
          <w:sz w:val="28"/>
        </w:rPr>
        <w:t>сфере закупок;</w:t>
      </w:r>
    </w:p>
    <w:p w:rsidR="00937070" w:rsidRDefault="00F0417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обеспечение применения ответственности за нарушения бюджетного законодательства и законодательства о контрактной системе в сфере закупок.</w:t>
      </w:r>
    </w:p>
    <w:p w:rsidR="00937070" w:rsidRDefault="00F0417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Будет продолжена работа по методологической поддержке муниципальных образований в целях повышения уровня организации и</w:t>
      </w:r>
      <w:r>
        <w:t> </w:t>
      </w:r>
      <w:r>
        <w:rPr>
          <w:sz w:val="28"/>
        </w:rPr>
        <w:t>осуществления внутреннего муниципального финансового контроля.</w:t>
      </w:r>
    </w:p>
    <w:p w:rsidR="00937070" w:rsidRDefault="00F0417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отношении обеспечения контроля в сфере закупок для государственных нужд будут применены новые требования. </w:t>
      </w:r>
    </w:p>
    <w:p w:rsidR="00937070" w:rsidRDefault="00F0417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Заказчики будут обязаны с 1 апреля 2024 г. заключать структурированные контракты в форме электронного документа по результатам электронных процедур, а с 1 июля 2024 г. формировать и заключать соглашения об</w:t>
      </w:r>
      <w:r>
        <w:t> </w:t>
      </w:r>
      <w:r>
        <w:rPr>
          <w:sz w:val="28"/>
        </w:rPr>
        <w:t>изменении и расторжении контракта в электронном виде в единой информационной системе в сфере закупок. Указанные новации позволят:</w:t>
      </w:r>
    </w:p>
    <w:p w:rsidR="00937070" w:rsidRDefault="00F0417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обеспечить связь между структурированным извещением, протоколом, заявкой, документами об исполнении и оплаты контракта;</w:t>
      </w:r>
    </w:p>
    <w:p w:rsidR="00937070" w:rsidRDefault="00F0417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снизить риски ошибок заказчиков за счет автоматического заполнения большей части информации;</w:t>
      </w:r>
    </w:p>
    <w:p w:rsidR="00937070" w:rsidRDefault="00F0417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обеспечить однократный ввод юридически значимой информации и</w:t>
      </w:r>
      <w:r>
        <w:t> </w:t>
      </w:r>
      <w:r>
        <w:rPr>
          <w:sz w:val="28"/>
        </w:rPr>
        <w:t>ее</w:t>
      </w:r>
      <w:r>
        <w:t> </w:t>
      </w:r>
      <w:r>
        <w:rPr>
          <w:sz w:val="28"/>
        </w:rPr>
        <w:t>последующий автоматизированный контроль, в том числе финансовый;</w:t>
      </w:r>
    </w:p>
    <w:p w:rsidR="00937070" w:rsidRDefault="00F0417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обеспечить автоматическое формирование сведений в реестре контрактов.</w:t>
      </w:r>
    </w:p>
    <w:p w:rsidR="00937070" w:rsidRDefault="00F0417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Кроме того, с 1 января 2024 г. распоряжения о совершении казначейских платежей будут формироваться посредством единой информационной системы в сфере закупок, что также позволит сократить сроки оплаты по контрактам.</w:t>
      </w:r>
    </w:p>
    <w:p w:rsidR="00937070" w:rsidRDefault="00F0417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Финансовые органы с 1 января 2024 г. будут осуществлять контроль за соответствием вносимой в реестр контрактов информации, в том числе: в части реквизитов счета заказчика и поставщика; об удержании суммы не</w:t>
      </w:r>
      <w:r>
        <w:t> </w:t>
      </w:r>
      <w:r>
        <w:rPr>
          <w:sz w:val="28"/>
        </w:rPr>
        <w:t>исполненных поставщиком (подрядчиком, исполнителем) требований об</w:t>
      </w:r>
      <w:r>
        <w:t> </w:t>
      </w:r>
      <w:r>
        <w:rPr>
          <w:sz w:val="28"/>
        </w:rPr>
        <w:t xml:space="preserve">уплате неустоек (штрафов, пеней), предъявленных заказчиком из суммы, подлежащей уплате поставщику (подрядчику, исполнителю); о размере налогов, сборов и иных обязательных платежей в бюджеты бюджетной системы Российской Федерации в случае уменьшения суммы, подлежащей уплате заказчиком поставщику (подрядчику, исполнителю), на размер налогов, сборов и иных обязательных платежей. </w:t>
      </w:r>
    </w:p>
    <w:p w:rsidR="00937070" w:rsidRDefault="00F0417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Продолжится работа по информированию заказчиков об основных изменениях и новациях в сфере закупок.</w:t>
      </w:r>
    </w:p>
    <w:p w:rsidR="00937070" w:rsidRDefault="00F0417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Внедрение и применение указанных механизмов способствует совершенствованию финансового контроля, направленному на предупреждение нарушений в финансово-бюджетной сфере и сфере закупок, а также повышению финансовой дисциплины при использовании бюджетных средств.</w:t>
      </w:r>
    </w:p>
    <w:sectPr w:rsidR="00937070" w:rsidSect="005C3E4E">
      <w:headerReference w:type="default" r:id="rId6"/>
      <w:pgSz w:w="11907" w:h="16840"/>
      <w:pgMar w:top="1134" w:right="567" w:bottom="1134" w:left="1701" w:header="709" w:footer="62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612" w:rsidRDefault="00060612">
      <w:r>
        <w:separator/>
      </w:r>
    </w:p>
  </w:endnote>
  <w:endnote w:type="continuationSeparator" w:id="0">
    <w:p w:rsidR="00060612" w:rsidRDefault="0006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-Roman">
    <w:altName w:val="MS P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612" w:rsidRDefault="00060612">
      <w:r>
        <w:separator/>
      </w:r>
    </w:p>
  </w:footnote>
  <w:footnote w:type="continuationSeparator" w:id="0">
    <w:p w:rsidR="00060612" w:rsidRDefault="00060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070" w:rsidRDefault="002A3810">
    <w:pPr>
      <w:framePr w:wrap="around" w:vAnchor="text" w:hAnchor="margin" w:xAlign="center" w:y="1"/>
    </w:pPr>
    <w:r>
      <w:fldChar w:fldCharType="begin"/>
    </w:r>
    <w:r w:rsidR="00F04174">
      <w:instrText>PAGE \* Arabic</w:instrText>
    </w:r>
    <w:r>
      <w:fldChar w:fldCharType="separate"/>
    </w:r>
    <w:r w:rsidR="00E65683">
      <w:rPr>
        <w:noProof/>
      </w:rPr>
      <w:t>2</w:t>
    </w:r>
    <w:r>
      <w:fldChar w:fldCharType="end"/>
    </w:r>
  </w:p>
  <w:p w:rsidR="00937070" w:rsidRDefault="00937070">
    <w:pPr>
      <w:pStyle w:val="af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070"/>
    <w:rsid w:val="00044380"/>
    <w:rsid w:val="00054673"/>
    <w:rsid w:val="00060612"/>
    <w:rsid w:val="000E06D2"/>
    <w:rsid w:val="00101B7A"/>
    <w:rsid w:val="00123597"/>
    <w:rsid w:val="002A3810"/>
    <w:rsid w:val="002F458D"/>
    <w:rsid w:val="00301DB9"/>
    <w:rsid w:val="00314946"/>
    <w:rsid w:val="003C0245"/>
    <w:rsid w:val="003D33F7"/>
    <w:rsid w:val="00473B13"/>
    <w:rsid w:val="00576D6B"/>
    <w:rsid w:val="005C3E4E"/>
    <w:rsid w:val="005F520E"/>
    <w:rsid w:val="00600FD0"/>
    <w:rsid w:val="00652F23"/>
    <w:rsid w:val="006A28D7"/>
    <w:rsid w:val="007E6C28"/>
    <w:rsid w:val="008278F9"/>
    <w:rsid w:val="00932C90"/>
    <w:rsid w:val="00937070"/>
    <w:rsid w:val="009A040B"/>
    <w:rsid w:val="009E1613"/>
    <w:rsid w:val="00AF6D29"/>
    <w:rsid w:val="00CD707F"/>
    <w:rsid w:val="00D153AF"/>
    <w:rsid w:val="00DA08DB"/>
    <w:rsid w:val="00E34B38"/>
    <w:rsid w:val="00E65683"/>
    <w:rsid w:val="00E826F8"/>
    <w:rsid w:val="00F0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26BEA"/>
  <w15:docId w15:val="{ED907C2F-5F1C-4FB2-923A-524A3D9E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C3E4E"/>
  </w:style>
  <w:style w:type="paragraph" w:styleId="10">
    <w:name w:val="heading 1"/>
    <w:basedOn w:val="a"/>
    <w:next w:val="a"/>
    <w:link w:val="11"/>
    <w:uiPriority w:val="9"/>
    <w:qFormat/>
    <w:rsid w:val="005C3E4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5C3E4E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5C3E4E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5C3E4E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5C3E4E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5C3E4E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5C3E4E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5C3E4E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5C3E4E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C3E4E"/>
  </w:style>
  <w:style w:type="paragraph" w:styleId="a3">
    <w:name w:val="Intense Quote"/>
    <w:basedOn w:val="a"/>
    <w:next w:val="a"/>
    <w:link w:val="a4"/>
    <w:rsid w:val="005C3E4E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4">
    <w:name w:val="Выделенная цитата Знак"/>
    <w:basedOn w:val="1"/>
    <w:link w:val="a3"/>
    <w:rsid w:val="005C3E4E"/>
    <w:rPr>
      <w:i/>
      <w:sz w:val="28"/>
    </w:rPr>
  </w:style>
  <w:style w:type="paragraph" w:customStyle="1" w:styleId="12">
    <w:name w:val="Выделение1"/>
    <w:link w:val="13"/>
    <w:rsid w:val="005C3E4E"/>
    <w:rPr>
      <w:b/>
      <w:i/>
      <w:spacing w:val="10"/>
    </w:rPr>
  </w:style>
  <w:style w:type="character" w:customStyle="1" w:styleId="13">
    <w:name w:val="Выделение1"/>
    <w:link w:val="12"/>
    <w:rsid w:val="005C3E4E"/>
    <w:rPr>
      <w:b/>
      <w:i/>
      <w:spacing w:val="10"/>
    </w:rPr>
  </w:style>
  <w:style w:type="paragraph" w:styleId="21">
    <w:name w:val="toc 2"/>
    <w:next w:val="a"/>
    <w:link w:val="22"/>
    <w:uiPriority w:val="39"/>
    <w:rsid w:val="005C3E4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C3E4E"/>
    <w:rPr>
      <w:rFonts w:ascii="XO Thames" w:hAnsi="XO Thames"/>
      <w:sz w:val="28"/>
    </w:rPr>
  </w:style>
  <w:style w:type="paragraph" w:customStyle="1" w:styleId="14">
    <w:name w:val="Строгий1"/>
    <w:basedOn w:val="15"/>
    <w:link w:val="16"/>
    <w:rsid w:val="005C3E4E"/>
    <w:rPr>
      <w:b/>
    </w:rPr>
  </w:style>
  <w:style w:type="character" w:customStyle="1" w:styleId="16">
    <w:name w:val="Строгий1"/>
    <w:basedOn w:val="17"/>
    <w:link w:val="14"/>
    <w:rsid w:val="005C3E4E"/>
    <w:rPr>
      <w:b/>
    </w:rPr>
  </w:style>
  <w:style w:type="paragraph" w:styleId="41">
    <w:name w:val="toc 4"/>
    <w:next w:val="a"/>
    <w:link w:val="42"/>
    <w:uiPriority w:val="39"/>
    <w:rsid w:val="005C3E4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C3E4E"/>
    <w:rPr>
      <w:rFonts w:ascii="XO Thames" w:hAnsi="XO Thames"/>
      <w:sz w:val="28"/>
    </w:rPr>
  </w:style>
  <w:style w:type="paragraph" w:customStyle="1" w:styleId="18">
    <w:name w:val="Основной текст1"/>
    <w:basedOn w:val="a"/>
    <w:link w:val="19"/>
    <w:rsid w:val="005C3E4E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9">
    <w:name w:val="Основной текст1"/>
    <w:basedOn w:val="1"/>
    <w:link w:val="18"/>
    <w:rsid w:val="005C3E4E"/>
    <w:rPr>
      <w:b/>
      <w:spacing w:val="-3"/>
    </w:rPr>
  </w:style>
  <w:style w:type="character" w:customStyle="1" w:styleId="70">
    <w:name w:val="Заголовок 7 Знак"/>
    <w:basedOn w:val="1"/>
    <w:link w:val="7"/>
    <w:rsid w:val="005C3E4E"/>
    <w:rPr>
      <w:b/>
      <w:i/>
      <w:color w:val="5A5A5A"/>
    </w:rPr>
  </w:style>
  <w:style w:type="paragraph" w:customStyle="1" w:styleId="Default">
    <w:name w:val="Default"/>
    <w:link w:val="Default0"/>
    <w:rsid w:val="005C3E4E"/>
    <w:rPr>
      <w:rFonts w:ascii="Arial" w:hAnsi="Arial"/>
      <w:sz w:val="24"/>
    </w:rPr>
  </w:style>
  <w:style w:type="character" w:customStyle="1" w:styleId="Default0">
    <w:name w:val="Default"/>
    <w:link w:val="Default"/>
    <w:rsid w:val="005C3E4E"/>
    <w:rPr>
      <w:rFonts w:ascii="Arial" w:hAnsi="Arial"/>
      <w:sz w:val="24"/>
    </w:rPr>
  </w:style>
  <w:style w:type="paragraph" w:customStyle="1" w:styleId="15">
    <w:name w:val="Основной шрифт абзаца1"/>
    <w:link w:val="17"/>
    <w:rsid w:val="005C3E4E"/>
  </w:style>
  <w:style w:type="character" w:customStyle="1" w:styleId="17">
    <w:name w:val="Основной шрифт абзаца1"/>
    <w:link w:val="15"/>
    <w:rsid w:val="005C3E4E"/>
  </w:style>
  <w:style w:type="paragraph" w:styleId="61">
    <w:name w:val="toc 6"/>
    <w:next w:val="a"/>
    <w:link w:val="62"/>
    <w:uiPriority w:val="39"/>
    <w:rsid w:val="005C3E4E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5C3E4E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5C3E4E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5C3E4E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  <w:rsid w:val="005C3E4E"/>
  </w:style>
  <w:style w:type="character" w:customStyle="1" w:styleId="1b">
    <w:name w:val="Основной шрифт абзаца1"/>
    <w:link w:val="1a"/>
    <w:rsid w:val="005C3E4E"/>
  </w:style>
  <w:style w:type="paragraph" w:customStyle="1" w:styleId="a5">
    <w:name w:val="Таб_заг"/>
    <w:basedOn w:val="a6"/>
    <w:link w:val="a7"/>
    <w:rsid w:val="005C3E4E"/>
    <w:pPr>
      <w:jc w:val="center"/>
    </w:pPr>
    <w:rPr>
      <w:sz w:val="24"/>
    </w:rPr>
  </w:style>
  <w:style w:type="character" w:customStyle="1" w:styleId="a7">
    <w:name w:val="Таб_заг"/>
    <w:basedOn w:val="a8"/>
    <w:link w:val="a5"/>
    <w:rsid w:val="005C3E4E"/>
    <w:rPr>
      <w:sz w:val="24"/>
    </w:rPr>
  </w:style>
  <w:style w:type="paragraph" w:customStyle="1" w:styleId="210">
    <w:name w:val="Цитата 21"/>
    <w:basedOn w:val="a"/>
    <w:next w:val="a"/>
    <w:link w:val="211"/>
    <w:rsid w:val="005C3E4E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5C3E4E"/>
    <w:rPr>
      <w:i/>
    </w:rPr>
  </w:style>
  <w:style w:type="paragraph" w:styleId="a9">
    <w:name w:val="Document Map"/>
    <w:basedOn w:val="a"/>
    <w:link w:val="aa"/>
    <w:rsid w:val="005C3E4E"/>
    <w:pPr>
      <w:ind w:firstLine="709"/>
      <w:jc w:val="both"/>
    </w:pPr>
    <w:rPr>
      <w:rFonts w:ascii="Tahoma" w:hAnsi="Tahoma"/>
      <w:sz w:val="28"/>
    </w:rPr>
  </w:style>
  <w:style w:type="character" w:customStyle="1" w:styleId="aa">
    <w:name w:val="Схема документа Знак"/>
    <w:basedOn w:val="1"/>
    <w:link w:val="a9"/>
    <w:rsid w:val="005C3E4E"/>
    <w:rPr>
      <w:rFonts w:ascii="Tahoma" w:hAnsi="Tahoma"/>
      <w:sz w:val="28"/>
    </w:rPr>
  </w:style>
  <w:style w:type="paragraph" w:customStyle="1" w:styleId="1c">
    <w:name w:val="Слабое выделение1"/>
    <w:link w:val="1d"/>
    <w:rsid w:val="005C3E4E"/>
    <w:rPr>
      <w:i/>
    </w:rPr>
  </w:style>
  <w:style w:type="character" w:customStyle="1" w:styleId="1d">
    <w:name w:val="Слабое выделение1"/>
    <w:link w:val="1c"/>
    <w:rsid w:val="005C3E4E"/>
    <w:rPr>
      <w:i/>
    </w:rPr>
  </w:style>
  <w:style w:type="paragraph" w:styleId="ab">
    <w:name w:val="List Paragraph"/>
    <w:basedOn w:val="a"/>
    <w:link w:val="ac"/>
    <w:rsid w:val="005C3E4E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c">
    <w:name w:val="Абзац списка Знак"/>
    <w:basedOn w:val="1"/>
    <w:link w:val="ab"/>
    <w:rsid w:val="005C3E4E"/>
    <w:rPr>
      <w:rFonts w:ascii="Calibri" w:hAnsi="Calibri"/>
      <w:sz w:val="22"/>
    </w:rPr>
  </w:style>
  <w:style w:type="character" w:customStyle="1" w:styleId="30">
    <w:name w:val="Заголовок 3 Знак"/>
    <w:basedOn w:val="20"/>
    <w:link w:val="3"/>
    <w:rsid w:val="005C3E4E"/>
    <w:rPr>
      <w:rFonts w:ascii="Arial" w:hAnsi="Arial"/>
      <w:sz w:val="24"/>
    </w:rPr>
  </w:style>
  <w:style w:type="paragraph" w:customStyle="1" w:styleId="1e">
    <w:name w:val="Обычный1"/>
    <w:link w:val="1f"/>
    <w:rsid w:val="005C3E4E"/>
  </w:style>
  <w:style w:type="character" w:customStyle="1" w:styleId="1f">
    <w:name w:val="Обычный1"/>
    <w:link w:val="1e"/>
    <w:rsid w:val="005C3E4E"/>
  </w:style>
  <w:style w:type="paragraph" w:customStyle="1" w:styleId="ConsPlusNonformat">
    <w:name w:val="ConsPlusNonformat"/>
    <w:link w:val="ConsPlusNonformat0"/>
    <w:rsid w:val="005C3E4E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5C3E4E"/>
    <w:rPr>
      <w:rFonts w:ascii="Courier New" w:hAnsi="Courier New"/>
    </w:rPr>
  </w:style>
  <w:style w:type="paragraph" w:styleId="ad">
    <w:name w:val="Body Text First Indent"/>
    <w:basedOn w:val="a"/>
    <w:link w:val="ae"/>
    <w:rsid w:val="005C3E4E"/>
    <w:pPr>
      <w:ind w:firstLine="210"/>
    </w:pPr>
    <w:rPr>
      <w:rFonts w:ascii="Arial" w:hAnsi="Arial"/>
    </w:rPr>
  </w:style>
  <w:style w:type="character" w:customStyle="1" w:styleId="ae">
    <w:name w:val="Красная строка Знак"/>
    <w:basedOn w:val="1"/>
    <w:link w:val="ad"/>
    <w:rsid w:val="005C3E4E"/>
    <w:rPr>
      <w:rFonts w:ascii="Arial" w:hAnsi="Arial"/>
    </w:rPr>
  </w:style>
  <w:style w:type="paragraph" w:customStyle="1" w:styleId="1f0">
    <w:name w:val="Гиперссылка1"/>
    <w:basedOn w:val="15"/>
    <w:link w:val="1f1"/>
    <w:rsid w:val="005C3E4E"/>
    <w:rPr>
      <w:color w:val="0000FF"/>
      <w:u w:val="single"/>
    </w:rPr>
  </w:style>
  <w:style w:type="character" w:customStyle="1" w:styleId="1f1">
    <w:name w:val="Гиперссылка1"/>
    <w:basedOn w:val="17"/>
    <w:link w:val="1f0"/>
    <w:rsid w:val="005C3E4E"/>
    <w:rPr>
      <w:color w:val="0000FF"/>
      <w:u w:val="single"/>
    </w:rPr>
  </w:style>
  <w:style w:type="paragraph" w:customStyle="1" w:styleId="1f2">
    <w:name w:val="Основной шрифт абзаца1"/>
    <w:link w:val="1f3"/>
    <w:rsid w:val="005C3E4E"/>
  </w:style>
  <w:style w:type="character" w:customStyle="1" w:styleId="1f3">
    <w:name w:val="Основной шрифт абзаца1"/>
    <w:link w:val="1f2"/>
    <w:rsid w:val="005C3E4E"/>
  </w:style>
  <w:style w:type="paragraph" w:customStyle="1" w:styleId="western">
    <w:name w:val="western"/>
    <w:basedOn w:val="a"/>
    <w:link w:val="western0"/>
    <w:rsid w:val="005C3E4E"/>
    <w:pPr>
      <w:spacing w:beforeAutospacing="1"/>
    </w:pPr>
    <w:rPr>
      <w:sz w:val="28"/>
    </w:rPr>
  </w:style>
  <w:style w:type="character" w:customStyle="1" w:styleId="western0">
    <w:name w:val="western"/>
    <w:basedOn w:val="1"/>
    <w:link w:val="western"/>
    <w:rsid w:val="005C3E4E"/>
    <w:rPr>
      <w:sz w:val="28"/>
    </w:rPr>
  </w:style>
  <w:style w:type="character" w:customStyle="1" w:styleId="90">
    <w:name w:val="Заголовок 9 Знак"/>
    <w:basedOn w:val="1"/>
    <w:link w:val="9"/>
    <w:rsid w:val="005C3E4E"/>
    <w:rPr>
      <w:b/>
      <w:i/>
      <w:color w:val="7F7F7F"/>
      <w:sz w:val="18"/>
    </w:rPr>
  </w:style>
  <w:style w:type="paragraph" w:styleId="af">
    <w:name w:val="footer"/>
    <w:basedOn w:val="a"/>
    <w:link w:val="af0"/>
    <w:rsid w:val="005C3E4E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1"/>
    <w:link w:val="af"/>
    <w:rsid w:val="005C3E4E"/>
  </w:style>
  <w:style w:type="paragraph" w:customStyle="1" w:styleId="1f4">
    <w:name w:val="Выделенная цитата1"/>
    <w:basedOn w:val="a"/>
    <w:next w:val="a"/>
    <w:link w:val="1f5"/>
    <w:rsid w:val="005C3E4E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5">
    <w:name w:val="Выделенная цитата1"/>
    <w:basedOn w:val="1"/>
    <w:link w:val="1f4"/>
    <w:rsid w:val="005C3E4E"/>
    <w:rPr>
      <w:b/>
      <w:i/>
      <w:color w:val="4F81BD"/>
    </w:rPr>
  </w:style>
  <w:style w:type="paragraph" w:customStyle="1" w:styleId="23">
    <w:name w:val="Гиперссылка2"/>
    <w:link w:val="24"/>
    <w:rsid w:val="005C3E4E"/>
    <w:rPr>
      <w:color w:val="0000FF"/>
      <w:u w:val="single"/>
    </w:rPr>
  </w:style>
  <w:style w:type="character" w:customStyle="1" w:styleId="24">
    <w:name w:val="Гиперссылка2"/>
    <w:link w:val="23"/>
    <w:rsid w:val="005C3E4E"/>
    <w:rPr>
      <w:color w:val="0000FF"/>
      <w:u w:val="single"/>
    </w:rPr>
  </w:style>
  <w:style w:type="paragraph" w:styleId="31">
    <w:name w:val="toc 3"/>
    <w:next w:val="a"/>
    <w:link w:val="32"/>
    <w:uiPriority w:val="39"/>
    <w:rsid w:val="005C3E4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C3E4E"/>
    <w:rPr>
      <w:rFonts w:ascii="XO Thames" w:hAnsi="XO Thames"/>
      <w:sz w:val="28"/>
    </w:rPr>
  </w:style>
  <w:style w:type="paragraph" w:styleId="af1">
    <w:name w:val="Balloon Text"/>
    <w:basedOn w:val="a"/>
    <w:link w:val="af2"/>
    <w:rsid w:val="005C3E4E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5C3E4E"/>
    <w:rPr>
      <w:rFonts w:ascii="Tahoma" w:hAnsi="Tahoma"/>
      <w:sz w:val="16"/>
    </w:rPr>
  </w:style>
  <w:style w:type="paragraph" w:styleId="af3">
    <w:name w:val="Plain Text"/>
    <w:basedOn w:val="a"/>
    <w:link w:val="af4"/>
    <w:rsid w:val="005C3E4E"/>
    <w:pPr>
      <w:spacing w:before="64" w:after="64"/>
    </w:pPr>
    <w:rPr>
      <w:rFonts w:ascii="Arial" w:hAnsi="Arial"/>
    </w:rPr>
  </w:style>
  <w:style w:type="character" w:customStyle="1" w:styleId="af4">
    <w:name w:val="Текст Знак"/>
    <w:basedOn w:val="1"/>
    <w:link w:val="af3"/>
    <w:rsid w:val="005C3E4E"/>
    <w:rPr>
      <w:rFonts w:ascii="Arial" w:hAnsi="Arial"/>
    </w:rPr>
  </w:style>
  <w:style w:type="paragraph" w:styleId="af5">
    <w:name w:val="Normal (Web)"/>
    <w:basedOn w:val="a"/>
    <w:link w:val="af6"/>
    <w:rsid w:val="005C3E4E"/>
    <w:pPr>
      <w:spacing w:beforeAutospacing="1" w:afterAutospacing="1"/>
    </w:pPr>
    <w:rPr>
      <w:sz w:val="24"/>
    </w:rPr>
  </w:style>
  <w:style w:type="character" w:customStyle="1" w:styleId="af6">
    <w:name w:val="Обычный (Интернет) Знак"/>
    <w:basedOn w:val="1"/>
    <w:link w:val="af5"/>
    <w:rsid w:val="005C3E4E"/>
    <w:rPr>
      <w:sz w:val="24"/>
    </w:rPr>
  </w:style>
  <w:style w:type="paragraph" w:styleId="33">
    <w:name w:val="Body Text Indent 3"/>
    <w:basedOn w:val="a"/>
    <w:link w:val="34"/>
    <w:rsid w:val="005C3E4E"/>
    <w:pPr>
      <w:spacing w:after="120"/>
      <w:ind w:left="283"/>
    </w:pPr>
    <w:rPr>
      <w:rFonts w:ascii="Arial" w:hAnsi="Arial"/>
      <w:sz w:val="16"/>
    </w:rPr>
  </w:style>
  <w:style w:type="character" w:customStyle="1" w:styleId="34">
    <w:name w:val="Основной текст с отступом 3 Знак"/>
    <w:basedOn w:val="1"/>
    <w:link w:val="33"/>
    <w:rsid w:val="005C3E4E"/>
    <w:rPr>
      <w:rFonts w:ascii="Arial" w:hAnsi="Arial"/>
      <w:sz w:val="16"/>
    </w:rPr>
  </w:style>
  <w:style w:type="paragraph" w:customStyle="1" w:styleId="25">
    <w:name w:val="Основной шрифт абзаца2"/>
    <w:rsid w:val="005C3E4E"/>
  </w:style>
  <w:style w:type="paragraph" w:customStyle="1" w:styleId="1f6">
    <w:name w:val="Сильная ссылка1"/>
    <w:link w:val="1f7"/>
    <w:rsid w:val="005C3E4E"/>
    <w:rPr>
      <w:b/>
      <w:smallCaps/>
    </w:rPr>
  </w:style>
  <w:style w:type="character" w:customStyle="1" w:styleId="1f7">
    <w:name w:val="Сильная ссылка1"/>
    <w:link w:val="1f6"/>
    <w:rsid w:val="005C3E4E"/>
    <w:rPr>
      <w:b/>
      <w:smallCaps/>
    </w:rPr>
  </w:style>
  <w:style w:type="paragraph" w:customStyle="1" w:styleId="26">
    <w:name w:val="Основной текст (2)"/>
    <w:basedOn w:val="a"/>
    <w:link w:val="27"/>
    <w:rsid w:val="005C3E4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7">
    <w:name w:val="Основной текст (2)"/>
    <w:basedOn w:val="1"/>
    <w:link w:val="26"/>
    <w:rsid w:val="005C3E4E"/>
    <w:rPr>
      <w:sz w:val="26"/>
    </w:rPr>
  </w:style>
  <w:style w:type="paragraph" w:styleId="af7">
    <w:name w:val="header"/>
    <w:basedOn w:val="a"/>
    <w:link w:val="af8"/>
    <w:rsid w:val="005C3E4E"/>
    <w:pPr>
      <w:tabs>
        <w:tab w:val="center" w:pos="4153"/>
        <w:tab w:val="right" w:pos="8306"/>
      </w:tabs>
    </w:pPr>
  </w:style>
  <w:style w:type="character" w:customStyle="1" w:styleId="af8">
    <w:name w:val="Верхний колонтитул Знак"/>
    <w:basedOn w:val="1"/>
    <w:link w:val="af7"/>
    <w:rsid w:val="005C3E4E"/>
  </w:style>
  <w:style w:type="paragraph" w:customStyle="1" w:styleId="81">
    <w:name w:val="Заголовок 81"/>
    <w:basedOn w:val="a"/>
    <w:next w:val="a"/>
    <w:link w:val="810"/>
    <w:rsid w:val="005C3E4E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sid w:val="005C3E4E"/>
    <w:rPr>
      <w:b/>
      <w:color w:val="7F7F7F"/>
    </w:rPr>
  </w:style>
  <w:style w:type="paragraph" w:customStyle="1" w:styleId="1f8">
    <w:name w:val="Название книги1"/>
    <w:link w:val="1f9"/>
    <w:rsid w:val="005C3E4E"/>
    <w:rPr>
      <w:i/>
      <w:smallCaps/>
      <w:spacing w:val="5"/>
    </w:rPr>
  </w:style>
  <w:style w:type="character" w:customStyle="1" w:styleId="1f9">
    <w:name w:val="Название книги1"/>
    <w:link w:val="1f8"/>
    <w:rsid w:val="005C3E4E"/>
    <w:rPr>
      <w:i/>
      <w:smallCaps/>
      <w:spacing w:val="5"/>
    </w:rPr>
  </w:style>
  <w:style w:type="paragraph" w:customStyle="1" w:styleId="1fa">
    <w:name w:val="Гиперссылка1"/>
    <w:link w:val="1fb"/>
    <w:rsid w:val="005C3E4E"/>
    <w:rPr>
      <w:color w:val="0000FF"/>
      <w:u w:val="single"/>
    </w:rPr>
  </w:style>
  <w:style w:type="character" w:customStyle="1" w:styleId="1fb">
    <w:name w:val="Гиперссылка1"/>
    <w:link w:val="1fa"/>
    <w:rsid w:val="005C3E4E"/>
    <w:rPr>
      <w:color w:val="0000FF"/>
      <w:u w:val="single"/>
    </w:rPr>
  </w:style>
  <w:style w:type="character" w:customStyle="1" w:styleId="50">
    <w:name w:val="Заголовок 5 Знак"/>
    <w:basedOn w:val="1"/>
    <w:link w:val="5"/>
    <w:rsid w:val="005C3E4E"/>
    <w:rPr>
      <w:rFonts w:ascii="Arial" w:hAnsi="Arial"/>
      <w:b/>
      <w:i/>
      <w:sz w:val="26"/>
    </w:rPr>
  </w:style>
  <w:style w:type="character" w:customStyle="1" w:styleId="11">
    <w:name w:val="Заголовок 1 Знак"/>
    <w:basedOn w:val="1"/>
    <w:link w:val="10"/>
    <w:rsid w:val="005C3E4E"/>
    <w:rPr>
      <w:rFonts w:ascii="AG Souvenir" w:hAnsi="AG Souvenir"/>
      <w:b/>
      <w:spacing w:val="38"/>
      <w:sz w:val="28"/>
    </w:rPr>
  </w:style>
  <w:style w:type="paragraph" w:customStyle="1" w:styleId="1fc">
    <w:name w:val="Сильное выделение1"/>
    <w:link w:val="1fd"/>
    <w:rsid w:val="005C3E4E"/>
    <w:rPr>
      <w:b/>
      <w:i/>
    </w:rPr>
  </w:style>
  <w:style w:type="character" w:customStyle="1" w:styleId="1fd">
    <w:name w:val="Сильное выделение1"/>
    <w:link w:val="1fc"/>
    <w:rsid w:val="005C3E4E"/>
    <w:rPr>
      <w:b/>
      <w:i/>
    </w:rPr>
  </w:style>
  <w:style w:type="paragraph" w:styleId="28">
    <w:name w:val="Body Text Indent 2"/>
    <w:basedOn w:val="a"/>
    <w:link w:val="29"/>
    <w:rsid w:val="005C3E4E"/>
    <w:pPr>
      <w:widowControl w:val="0"/>
      <w:ind w:left="884"/>
    </w:pPr>
    <w:rPr>
      <w:rFonts w:ascii="Arial" w:hAnsi="Arial"/>
      <w:sz w:val="28"/>
    </w:rPr>
  </w:style>
  <w:style w:type="character" w:customStyle="1" w:styleId="29">
    <w:name w:val="Основной текст с отступом 2 Знак"/>
    <w:basedOn w:val="1"/>
    <w:link w:val="28"/>
    <w:rsid w:val="005C3E4E"/>
    <w:rPr>
      <w:rFonts w:ascii="Arial" w:hAnsi="Arial"/>
      <w:sz w:val="28"/>
    </w:rPr>
  </w:style>
  <w:style w:type="paragraph" w:styleId="af9">
    <w:name w:val="annotation subject"/>
    <w:basedOn w:val="afa"/>
    <w:next w:val="afa"/>
    <w:link w:val="afb"/>
    <w:rsid w:val="005C3E4E"/>
    <w:rPr>
      <w:b/>
    </w:rPr>
  </w:style>
  <w:style w:type="character" w:customStyle="1" w:styleId="afb">
    <w:name w:val="Тема примечания Знак"/>
    <w:basedOn w:val="afc"/>
    <w:link w:val="af9"/>
    <w:rsid w:val="005C3E4E"/>
    <w:rPr>
      <w:b/>
      <w:sz w:val="28"/>
    </w:rPr>
  </w:style>
  <w:style w:type="paragraph" w:customStyle="1" w:styleId="35">
    <w:name w:val="Гиперссылка3"/>
    <w:link w:val="afd"/>
    <w:rsid w:val="005C3E4E"/>
    <w:rPr>
      <w:color w:val="0000FF"/>
      <w:u w:val="single"/>
    </w:rPr>
  </w:style>
  <w:style w:type="character" w:styleId="afd">
    <w:name w:val="Hyperlink"/>
    <w:link w:val="35"/>
    <w:rsid w:val="005C3E4E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5C3E4E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5C3E4E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5C3E4E"/>
    <w:rPr>
      <w:b/>
      <w:color w:val="7F7F7F"/>
    </w:rPr>
  </w:style>
  <w:style w:type="paragraph" w:styleId="2a">
    <w:name w:val="Body Text 2"/>
    <w:basedOn w:val="a"/>
    <w:link w:val="2b"/>
    <w:rsid w:val="005C3E4E"/>
    <w:pPr>
      <w:spacing w:after="120" w:line="480" w:lineRule="auto"/>
    </w:pPr>
    <w:rPr>
      <w:rFonts w:ascii="Arial" w:hAnsi="Arial"/>
    </w:rPr>
  </w:style>
  <w:style w:type="character" w:customStyle="1" w:styleId="2b">
    <w:name w:val="Основной текст 2 Знак"/>
    <w:basedOn w:val="1"/>
    <w:link w:val="2a"/>
    <w:rsid w:val="005C3E4E"/>
    <w:rPr>
      <w:rFonts w:ascii="Arial" w:hAnsi="Arial"/>
    </w:rPr>
  </w:style>
  <w:style w:type="paragraph" w:customStyle="1" w:styleId="1fe">
    <w:name w:val="Номер страницы1"/>
    <w:basedOn w:val="15"/>
    <w:link w:val="1ff"/>
    <w:rsid w:val="005C3E4E"/>
  </w:style>
  <w:style w:type="character" w:customStyle="1" w:styleId="1ff">
    <w:name w:val="Номер страницы1"/>
    <w:basedOn w:val="17"/>
    <w:link w:val="1fe"/>
    <w:rsid w:val="005C3E4E"/>
  </w:style>
  <w:style w:type="paragraph" w:styleId="1ff0">
    <w:name w:val="toc 1"/>
    <w:next w:val="a"/>
    <w:link w:val="1ff1"/>
    <w:uiPriority w:val="39"/>
    <w:rsid w:val="005C3E4E"/>
    <w:rPr>
      <w:rFonts w:ascii="XO Thames" w:hAnsi="XO Thames"/>
      <w:b/>
      <w:sz w:val="28"/>
    </w:rPr>
  </w:style>
  <w:style w:type="character" w:customStyle="1" w:styleId="1ff1">
    <w:name w:val="Оглавление 1 Знак"/>
    <w:link w:val="1ff0"/>
    <w:rsid w:val="005C3E4E"/>
    <w:rPr>
      <w:rFonts w:ascii="XO Thames" w:hAnsi="XO Thames"/>
      <w:b/>
      <w:sz w:val="28"/>
    </w:rPr>
  </w:style>
  <w:style w:type="paragraph" w:customStyle="1" w:styleId="1ff2">
    <w:name w:val="Обычный1"/>
    <w:link w:val="1ff3"/>
    <w:rsid w:val="005C3E4E"/>
  </w:style>
  <w:style w:type="character" w:customStyle="1" w:styleId="1ff3">
    <w:name w:val="Обычный1"/>
    <w:link w:val="1ff2"/>
    <w:rsid w:val="005C3E4E"/>
  </w:style>
  <w:style w:type="paragraph" w:customStyle="1" w:styleId="HeaderandFooter">
    <w:name w:val="Header and Footer"/>
    <w:link w:val="HeaderandFooter0"/>
    <w:rsid w:val="005C3E4E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C3E4E"/>
    <w:rPr>
      <w:rFonts w:ascii="XO Thames" w:hAnsi="XO Thames"/>
    </w:rPr>
  </w:style>
  <w:style w:type="paragraph" w:customStyle="1" w:styleId="ConsPlusNormal">
    <w:name w:val="ConsPlusNormal"/>
    <w:link w:val="ConsPlusNormal0"/>
    <w:rsid w:val="005C3E4E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5C3E4E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rsid w:val="005C3E4E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5C3E4E"/>
    <w:rPr>
      <w:rFonts w:ascii="XO Thames" w:hAnsi="XO Thames"/>
      <w:sz w:val="28"/>
    </w:rPr>
  </w:style>
  <w:style w:type="paragraph" w:customStyle="1" w:styleId="2c">
    <w:name w:val="Гиперссылка2"/>
    <w:link w:val="2d"/>
    <w:rsid w:val="005C3E4E"/>
    <w:rPr>
      <w:color w:val="0000FF"/>
      <w:u w:val="single"/>
    </w:rPr>
  </w:style>
  <w:style w:type="character" w:customStyle="1" w:styleId="2d">
    <w:name w:val="Гиперссылка2"/>
    <w:link w:val="2c"/>
    <w:rsid w:val="005C3E4E"/>
    <w:rPr>
      <w:color w:val="0000FF"/>
      <w:u w:val="single"/>
    </w:rPr>
  </w:style>
  <w:style w:type="paragraph" w:styleId="afa">
    <w:name w:val="annotation text"/>
    <w:basedOn w:val="a"/>
    <w:link w:val="afc"/>
    <w:rsid w:val="005C3E4E"/>
    <w:pPr>
      <w:spacing w:after="200"/>
      <w:ind w:firstLine="709"/>
      <w:jc w:val="both"/>
    </w:pPr>
    <w:rPr>
      <w:sz w:val="28"/>
    </w:rPr>
  </w:style>
  <w:style w:type="character" w:customStyle="1" w:styleId="afc">
    <w:name w:val="Текст примечания Знак"/>
    <w:basedOn w:val="1"/>
    <w:link w:val="afa"/>
    <w:rsid w:val="005C3E4E"/>
    <w:rPr>
      <w:sz w:val="28"/>
    </w:rPr>
  </w:style>
  <w:style w:type="paragraph" w:styleId="a6">
    <w:name w:val="No Spacing"/>
    <w:basedOn w:val="a"/>
    <w:link w:val="a8"/>
    <w:uiPriority w:val="1"/>
    <w:qFormat/>
    <w:rsid w:val="005C3E4E"/>
    <w:pPr>
      <w:jc w:val="both"/>
    </w:pPr>
    <w:rPr>
      <w:sz w:val="28"/>
    </w:rPr>
  </w:style>
  <w:style w:type="character" w:customStyle="1" w:styleId="a8">
    <w:name w:val="Без интервала Знак"/>
    <w:basedOn w:val="1"/>
    <w:link w:val="a6"/>
    <w:uiPriority w:val="1"/>
    <w:rsid w:val="005C3E4E"/>
    <w:rPr>
      <w:sz w:val="28"/>
    </w:rPr>
  </w:style>
  <w:style w:type="paragraph" w:styleId="afe">
    <w:name w:val="endnote text"/>
    <w:basedOn w:val="a"/>
    <w:link w:val="aff"/>
    <w:rsid w:val="005C3E4E"/>
    <w:pPr>
      <w:ind w:firstLine="709"/>
      <w:jc w:val="both"/>
    </w:pPr>
    <w:rPr>
      <w:sz w:val="28"/>
    </w:rPr>
  </w:style>
  <w:style w:type="character" w:customStyle="1" w:styleId="aff">
    <w:name w:val="Текст концевой сноски Знак"/>
    <w:basedOn w:val="1"/>
    <w:link w:val="afe"/>
    <w:rsid w:val="005C3E4E"/>
    <w:rPr>
      <w:sz w:val="28"/>
    </w:rPr>
  </w:style>
  <w:style w:type="paragraph" w:styleId="82">
    <w:name w:val="toc 8"/>
    <w:next w:val="a"/>
    <w:link w:val="83"/>
    <w:uiPriority w:val="39"/>
    <w:rsid w:val="005C3E4E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sid w:val="005C3E4E"/>
    <w:rPr>
      <w:rFonts w:ascii="XO Thames" w:hAnsi="XO Thames"/>
      <w:sz w:val="28"/>
    </w:rPr>
  </w:style>
  <w:style w:type="paragraph" w:customStyle="1" w:styleId="2e">
    <w:name w:val="Основной шрифт абзаца2"/>
    <w:link w:val="2f"/>
    <w:rsid w:val="005C3E4E"/>
  </w:style>
  <w:style w:type="character" w:customStyle="1" w:styleId="2f">
    <w:name w:val="Основной шрифт абзаца2"/>
    <w:link w:val="2e"/>
    <w:rsid w:val="005C3E4E"/>
  </w:style>
  <w:style w:type="paragraph" w:customStyle="1" w:styleId="Postan">
    <w:name w:val="Postan"/>
    <w:basedOn w:val="a"/>
    <w:link w:val="Postan0"/>
    <w:rsid w:val="005C3E4E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5C3E4E"/>
    <w:rPr>
      <w:sz w:val="28"/>
    </w:rPr>
  </w:style>
  <w:style w:type="paragraph" w:customStyle="1" w:styleId="1ff4">
    <w:name w:val="Обычный1"/>
    <w:link w:val="1ff5"/>
    <w:rsid w:val="005C3E4E"/>
  </w:style>
  <w:style w:type="character" w:customStyle="1" w:styleId="1ff5">
    <w:name w:val="Обычный1"/>
    <w:link w:val="1ff4"/>
    <w:rsid w:val="005C3E4E"/>
  </w:style>
  <w:style w:type="paragraph" w:customStyle="1" w:styleId="1ff6">
    <w:name w:val="Текст сноски Знак1"/>
    <w:basedOn w:val="15"/>
    <w:link w:val="1ff7"/>
    <w:rsid w:val="005C3E4E"/>
  </w:style>
  <w:style w:type="character" w:customStyle="1" w:styleId="1ff7">
    <w:name w:val="Текст сноски Знак1"/>
    <w:basedOn w:val="17"/>
    <w:link w:val="1ff6"/>
    <w:rsid w:val="005C3E4E"/>
  </w:style>
  <w:style w:type="paragraph" w:customStyle="1" w:styleId="1ff8">
    <w:name w:val="Слабая ссылка1"/>
    <w:link w:val="1ff9"/>
    <w:rsid w:val="005C3E4E"/>
    <w:rPr>
      <w:smallCaps/>
    </w:rPr>
  </w:style>
  <w:style w:type="character" w:customStyle="1" w:styleId="1ff9">
    <w:name w:val="Слабая ссылка1"/>
    <w:link w:val="1ff8"/>
    <w:rsid w:val="005C3E4E"/>
    <w:rPr>
      <w:smallCaps/>
    </w:rPr>
  </w:style>
  <w:style w:type="paragraph" w:styleId="HTML">
    <w:name w:val="HTML Preformatted"/>
    <w:basedOn w:val="a"/>
    <w:link w:val="HTML0"/>
    <w:rsid w:val="005C3E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5C3E4E"/>
    <w:rPr>
      <w:rFonts w:ascii="Courier New" w:hAnsi="Courier New"/>
      <w:sz w:val="28"/>
    </w:rPr>
  </w:style>
  <w:style w:type="paragraph" w:styleId="51">
    <w:name w:val="toc 5"/>
    <w:next w:val="a"/>
    <w:link w:val="52"/>
    <w:uiPriority w:val="39"/>
    <w:rsid w:val="005C3E4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C3E4E"/>
    <w:rPr>
      <w:rFonts w:ascii="XO Thames" w:hAnsi="XO Thames"/>
      <w:sz w:val="28"/>
    </w:rPr>
  </w:style>
  <w:style w:type="paragraph" w:customStyle="1" w:styleId="aff0">
    <w:name w:val="Таб_текст"/>
    <w:basedOn w:val="a6"/>
    <w:link w:val="aff1"/>
    <w:rsid w:val="005C3E4E"/>
    <w:pPr>
      <w:jc w:val="left"/>
    </w:pPr>
    <w:rPr>
      <w:sz w:val="24"/>
    </w:rPr>
  </w:style>
  <w:style w:type="character" w:customStyle="1" w:styleId="aff1">
    <w:name w:val="Таб_текст"/>
    <w:basedOn w:val="a8"/>
    <w:link w:val="aff0"/>
    <w:rsid w:val="005C3E4E"/>
    <w:rPr>
      <w:sz w:val="24"/>
    </w:rPr>
  </w:style>
  <w:style w:type="paragraph" w:styleId="aff2">
    <w:name w:val="Body Text"/>
    <w:basedOn w:val="a"/>
    <w:link w:val="aff3"/>
    <w:rsid w:val="005C3E4E"/>
    <w:rPr>
      <w:sz w:val="28"/>
    </w:rPr>
  </w:style>
  <w:style w:type="character" w:customStyle="1" w:styleId="aff3">
    <w:name w:val="Основной текст Знак"/>
    <w:basedOn w:val="1"/>
    <w:link w:val="aff2"/>
    <w:rsid w:val="005C3E4E"/>
    <w:rPr>
      <w:sz w:val="28"/>
    </w:rPr>
  </w:style>
  <w:style w:type="paragraph" w:styleId="aff4">
    <w:name w:val="Body Text Indent"/>
    <w:basedOn w:val="a"/>
    <w:link w:val="aff5"/>
    <w:rsid w:val="005C3E4E"/>
    <w:pPr>
      <w:ind w:firstLine="709"/>
      <w:jc w:val="both"/>
    </w:pPr>
    <w:rPr>
      <w:sz w:val="28"/>
    </w:rPr>
  </w:style>
  <w:style w:type="character" w:customStyle="1" w:styleId="aff5">
    <w:name w:val="Основной текст с отступом Знак"/>
    <w:basedOn w:val="1"/>
    <w:link w:val="aff4"/>
    <w:rsid w:val="005C3E4E"/>
    <w:rPr>
      <w:sz w:val="28"/>
    </w:rPr>
  </w:style>
  <w:style w:type="paragraph" w:styleId="aff6">
    <w:name w:val="Subtitle"/>
    <w:basedOn w:val="a"/>
    <w:next w:val="a"/>
    <w:link w:val="aff7"/>
    <w:uiPriority w:val="11"/>
    <w:qFormat/>
    <w:rsid w:val="005C3E4E"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"/>
    <w:link w:val="aff6"/>
    <w:rsid w:val="005C3E4E"/>
    <w:rPr>
      <w:sz w:val="28"/>
    </w:rPr>
  </w:style>
  <w:style w:type="paragraph" w:styleId="2f0">
    <w:name w:val="Quote"/>
    <w:basedOn w:val="a"/>
    <w:next w:val="a"/>
    <w:link w:val="2f1"/>
    <w:rsid w:val="005C3E4E"/>
    <w:pPr>
      <w:ind w:firstLine="709"/>
      <w:jc w:val="both"/>
    </w:pPr>
    <w:rPr>
      <w:i/>
      <w:sz w:val="28"/>
    </w:rPr>
  </w:style>
  <w:style w:type="character" w:customStyle="1" w:styleId="2f1">
    <w:name w:val="Цитата 2 Знак"/>
    <w:basedOn w:val="1"/>
    <w:link w:val="2f0"/>
    <w:rsid w:val="005C3E4E"/>
    <w:rPr>
      <w:i/>
      <w:sz w:val="28"/>
    </w:rPr>
  </w:style>
  <w:style w:type="paragraph" w:customStyle="1" w:styleId="1ffa">
    <w:name w:val="Обычный1"/>
    <w:link w:val="1ffb"/>
    <w:rsid w:val="005C3E4E"/>
  </w:style>
  <w:style w:type="character" w:customStyle="1" w:styleId="1ffb">
    <w:name w:val="Обычный1"/>
    <w:link w:val="1ffa"/>
    <w:rsid w:val="005C3E4E"/>
  </w:style>
  <w:style w:type="paragraph" w:styleId="aff8">
    <w:name w:val="Title"/>
    <w:basedOn w:val="a"/>
    <w:next w:val="a"/>
    <w:link w:val="aff9"/>
    <w:uiPriority w:val="10"/>
    <w:qFormat/>
    <w:rsid w:val="005C3E4E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9">
    <w:name w:val="Заголовок Знак"/>
    <w:basedOn w:val="1"/>
    <w:link w:val="aff8"/>
    <w:rsid w:val="005C3E4E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sid w:val="005C3E4E"/>
    <w:rPr>
      <w:rFonts w:ascii="Arial" w:hAnsi="Arial"/>
      <w:sz w:val="24"/>
    </w:rPr>
  </w:style>
  <w:style w:type="paragraph" w:customStyle="1" w:styleId="1ffc">
    <w:name w:val="Обычный1"/>
    <w:link w:val="1ffd"/>
    <w:rsid w:val="005C3E4E"/>
  </w:style>
  <w:style w:type="character" w:customStyle="1" w:styleId="1ffd">
    <w:name w:val="Обычный1"/>
    <w:link w:val="1ffc"/>
    <w:rsid w:val="005C3E4E"/>
  </w:style>
  <w:style w:type="paragraph" w:customStyle="1" w:styleId="a30">
    <w:name w:val="a3"/>
    <w:basedOn w:val="a"/>
    <w:link w:val="a31"/>
    <w:rsid w:val="005C3E4E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5C3E4E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5C3E4E"/>
    <w:rPr>
      <w:sz w:val="28"/>
    </w:rPr>
  </w:style>
  <w:style w:type="character" w:customStyle="1" w:styleId="60">
    <w:name w:val="Заголовок 6 Знак"/>
    <w:basedOn w:val="1"/>
    <w:link w:val="6"/>
    <w:rsid w:val="005C3E4E"/>
    <w:rPr>
      <w:b/>
      <w:color w:val="595959"/>
      <w:spacing w:val="5"/>
      <w:sz w:val="28"/>
    </w:rPr>
  </w:style>
  <w:style w:type="paragraph" w:styleId="36">
    <w:name w:val="Body Text 3"/>
    <w:basedOn w:val="a"/>
    <w:link w:val="37"/>
    <w:rsid w:val="005C3E4E"/>
    <w:pPr>
      <w:spacing w:after="120"/>
    </w:pPr>
    <w:rPr>
      <w:sz w:val="16"/>
    </w:rPr>
  </w:style>
  <w:style w:type="character" w:customStyle="1" w:styleId="37">
    <w:name w:val="Основной текст 3 Знак"/>
    <w:basedOn w:val="1"/>
    <w:link w:val="36"/>
    <w:rsid w:val="005C3E4E"/>
    <w:rPr>
      <w:sz w:val="16"/>
    </w:rPr>
  </w:style>
  <w:style w:type="character" w:customStyle="1" w:styleId="1ffe">
    <w:name w:val="Заголовок №1_"/>
    <w:link w:val="1fff"/>
    <w:locked/>
    <w:rsid w:val="00E65683"/>
    <w:rPr>
      <w:b/>
      <w:bCs/>
      <w:sz w:val="34"/>
      <w:szCs w:val="34"/>
      <w:shd w:val="clear" w:color="auto" w:fill="FFFFFF"/>
    </w:rPr>
  </w:style>
  <w:style w:type="paragraph" w:customStyle="1" w:styleId="1fff">
    <w:name w:val="Заголовок №1"/>
    <w:basedOn w:val="a"/>
    <w:link w:val="1ffe"/>
    <w:rsid w:val="00E65683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11</Pages>
  <Words>3879</Words>
  <Characters>22116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u10_01</dc:creator>
  <cp:lastModifiedBy>Пользователь</cp:lastModifiedBy>
  <cp:revision>11</cp:revision>
  <cp:lastPrinted>2023-11-01T10:55:00Z</cp:lastPrinted>
  <dcterms:created xsi:type="dcterms:W3CDTF">2023-10-06T12:40:00Z</dcterms:created>
  <dcterms:modified xsi:type="dcterms:W3CDTF">2023-11-01T10:56:00Z</dcterms:modified>
</cp:coreProperties>
</file>