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E9" w:rsidRPr="00FE2DE9" w:rsidRDefault="00FE2DE9" w:rsidP="00B9073B">
      <w:pPr>
        <w:pStyle w:val="a3"/>
        <w:tabs>
          <w:tab w:val="left" w:pos="2856"/>
          <w:tab w:val="center" w:pos="4819"/>
        </w:tabs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</w:t>
      </w:r>
    </w:p>
    <w:p w:rsidR="00785784" w:rsidRDefault="00785784" w:rsidP="00B9073B">
      <w:pPr>
        <w:pStyle w:val="a3"/>
        <w:tabs>
          <w:tab w:val="left" w:pos="2856"/>
          <w:tab w:val="center" w:pos="4819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 ФЕДЕРАЦИЯ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785784" w:rsidRDefault="00785784" w:rsidP="00785784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4975DB" w:rsidRDefault="004975DB" w:rsidP="00785784">
      <w:pPr>
        <w:pStyle w:val="a3"/>
        <w:rPr>
          <w:sz w:val="28"/>
          <w:szCs w:val="28"/>
        </w:rPr>
      </w:pPr>
    </w:p>
    <w:p w:rsidR="00785784" w:rsidRDefault="00785784" w:rsidP="00785784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85784" w:rsidRDefault="000E7859" w:rsidP="00785784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</w:t>
      </w:r>
      <w:r w:rsidR="00B9073B">
        <w:rPr>
          <w:b w:val="0"/>
          <w:bCs w:val="0"/>
          <w:sz w:val="28"/>
          <w:szCs w:val="28"/>
        </w:rPr>
        <w:t>.</w:t>
      </w:r>
      <w:r w:rsidR="00537586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>4</w:t>
      </w:r>
      <w:r w:rsidR="00B9073B">
        <w:rPr>
          <w:b w:val="0"/>
          <w:bCs w:val="0"/>
          <w:sz w:val="28"/>
          <w:szCs w:val="28"/>
        </w:rPr>
        <w:t>.</w:t>
      </w:r>
      <w:r w:rsidR="00785784">
        <w:rPr>
          <w:b w:val="0"/>
          <w:bCs w:val="0"/>
          <w:sz w:val="28"/>
          <w:szCs w:val="28"/>
        </w:rPr>
        <w:t>20</w:t>
      </w:r>
      <w:r w:rsidR="00537586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1</w:t>
      </w:r>
      <w:r w:rsidR="00785784">
        <w:rPr>
          <w:b w:val="0"/>
          <w:bCs w:val="0"/>
          <w:sz w:val="28"/>
          <w:szCs w:val="28"/>
        </w:rPr>
        <w:t xml:space="preserve"> года</w:t>
      </w:r>
      <w:r w:rsidR="00DD56F0">
        <w:rPr>
          <w:b w:val="0"/>
          <w:bCs w:val="0"/>
          <w:sz w:val="28"/>
          <w:szCs w:val="28"/>
        </w:rPr>
        <w:t>.</w:t>
      </w:r>
      <w:r w:rsidR="00785784">
        <w:rPr>
          <w:b w:val="0"/>
          <w:bCs w:val="0"/>
          <w:sz w:val="28"/>
          <w:szCs w:val="28"/>
        </w:rPr>
        <w:t xml:space="preserve">    </w:t>
      </w:r>
      <w:r w:rsidR="00FD4DE3">
        <w:rPr>
          <w:b w:val="0"/>
          <w:bCs w:val="0"/>
          <w:sz w:val="28"/>
          <w:szCs w:val="28"/>
        </w:rPr>
        <w:t xml:space="preserve">                            </w:t>
      </w:r>
      <w:r w:rsidR="00785784">
        <w:rPr>
          <w:b w:val="0"/>
          <w:bCs w:val="0"/>
          <w:sz w:val="28"/>
          <w:szCs w:val="28"/>
        </w:rPr>
        <w:t>№</w:t>
      </w:r>
      <w:r w:rsidR="0031322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50</w:t>
      </w:r>
      <w:r w:rsidR="00785784">
        <w:rPr>
          <w:b w:val="0"/>
          <w:bCs w:val="0"/>
          <w:sz w:val="28"/>
          <w:szCs w:val="28"/>
        </w:rPr>
        <w:t xml:space="preserve">      </w:t>
      </w:r>
      <w:r w:rsidR="009C2A1E">
        <w:rPr>
          <w:b w:val="0"/>
          <w:bCs w:val="0"/>
          <w:sz w:val="28"/>
          <w:szCs w:val="28"/>
        </w:rPr>
        <w:t xml:space="preserve">      </w:t>
      </w:r>
      <w:r w:rsidR="00DD56F0">
        <w:rPr>
          <w:b w:val="0"/>
          <w:bCs w:val="0"/>
          <w:sz w:val="28"/>
          <w:szCs w:val="28"/>
        </w:rPr>
        <w:t xml:space="preserve">                 </w:t>
      </w:r>
      <w:r w:rsidR="009C2A1E">
        <w:rPr>
          <w:b w:val="0"/>
          <w:bCs w:val="0"/>
          <w:sz w:val="28"/>
          <w:szCs w:val="28"/>
        </w:rPr>
        <w:t xml:space="preserve"> </w:t>
      </w:r>
      <w:r w:rsidR="00FD4DE3">
        <w:rPr>
          <w:b w:val="0"/>
          <w:bCs w:val="0"/>
          <w:sz w:val="28"/>
          <w:szCs w:val="28"/>
        </w:rPr>
        <w:t xml:space="preserve">   </w:t>
      </w:r>
      <w:r w:rsidR="00785784">
        <w:rPr>
          <w:b w:val="0"/>
          <w:bCs w:val="0"/>
          <w:sz w:val="28"/>
          <w:szCs w:val="28"/>
        </w:rPr>
        <w:t>ст. Митякинская</w:t>
      </w:r>
    </w:p>
    <w:p w:rsidR="00785784" w:rsidRDefault="00785784" w:rsidP="00785784">
      <w:pPr>
        <w:pStyle w:val="ConsPlusNonformat"/>
        <w:widowControl/>
        <w:jc w:val="center"/>
      </w:pPr>
    </w:p>
    <w:p w:rsidR="000F0423" w:rsidRDefault="000F0423" w:rsidP="00537586">
      <w:pPr>
        <w:tabs>
          <w:tab w:val="left" w:pos="9498"/>
        </w:tabs>
        <w:ind w:left="142" w:right="-1"/>
        <w:jc w:val="center"/>
        <w:rPr>
          <w:b/>
          <w:sz w:val="28"/>
          <w:szCs w:val="28"/>
        </w:rPr>
      </w:pPr>
    </w:p>
    <w:p w:rsidR="00FA2175" w:rsidRDefault="00FA2175" w:rsidP="00537586">
      <w:pPr>
        <w:tabs>
          <w:tab w:val="left" w:pos="9498"/>
        </w:tabs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профилактической группы по предупреждению</w:t>
      </w:r>
      <w:r w:rsidR="005375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 профилактике пожаров в жилых помещениях  на территории Митякинского сельского поселения.</w:t>
      </w:r>
    </w:p>
    <w:p w:rsidR="00C50359" w:rsidRDefault="007E3FC4" w:rsidP="00C50359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="008F13FA">
        <w:rPr>
          <w:b w:val="0"/>
          <w:sz w:val="28"/>
          <w:szCs w:val="28"/>
        </w:rPr>
        <w:t xml:space="preserve">      </w:t>
      </w:r>
      <w:r w:rsidR="008F3DA1">
        <w:rPr>
          <w:b w:val="0"/>
          <w:sz w:val="28"/>
          <w:szCs w:val="28"/>
        </w:rPr>
        <w:t xml:space="preserve"> </w:t>
      </w:r>
    </w:p>
    <w:p w:rsidR="005A5FCD" w:rsidRDefault="003F2021" w:rsidP="005A5FCD">
      <w:pPr>
        <w:ind w:firstLine="567"/>
        <w:jc w:val="both"/>
        <w:rPr>
          <w:sz w:val="28"/>
          <w:szCs w:val="28"/>
        </w:rPr>
      </w:pPr>
      <w:r w:rsidRPr="009E1309">
        <w:t xml:space="preserve">            </w:t>
      </w:r>
      <w:proofErr w:type="gramStart"/>
      <w:r w:rsidRPr="00C50359">
        <w:rPr>
          <w:sz w:val="28"/>
          <w:szCs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21 декабря 1994 года </w:t>
      </w:r>
      <w:hyperlink r:id="rId6" w:history="1">
        <w:r w:rsidRPr="00C50359">
          <w:rPr>
            <w:sz w:val="28"/>
            <w:szCs w:val="28"/>
            <w:u w:val="single"/>
          </w:rPr>
          <w:t>№ 69-ФЗ</w:t>
        </w:r>
      </w:hyperlink>
      <w:r w:rsidRPr="00C50359">
        <w:rPr>
          <w:sz w:val="28"/>
          <w:szCs w:val="28"/>
        </w:rPr>
        <w:t xml:space="preserve"> «О пожарной безопасности» и от 22 июля 2008 года </w:t>
      </w:r>
      <w:hyperlink r:id="rId7" w:history="1">
        <w:r w:rsidRPr="00C50359">
          <w:rPr>
            <w:sz w:val="28"/>
            <w:szCs w:val="28"/>
            <w:u w:val="single"/>
          </w:rPr>
          <w:t>№ 123-ФЗ</w:t>
        </w:r>
      </w:hyperlink>
      <w:r w:rsidRPr="00C50359">
        <w:rPr>
          <w:sz w:val="28"/>
          <w:szCs w:val="28"/>
        </w:rPr>
        <w:t xml:space="preserve"> «Технический регламент о требованиях пожарной безопасности», постановлением Правительства Российской Федерации от 25 апреля 2012 года № 390 «О противопожарном режиме»</w:t>
      </w:r>
      <w:r w:rsidR="005A5FCD">
        <w:rPr>
          <w:sz w:val="28"/>
          <w:szCs w:val="28"/>
        </w:rPr>
        <w:t xml:space="preserve">, </w:t>
      </w:r>
      <w:r w:rsidR="005A5FCD" w:rsidRPr="00E56747">
        <w:rPr>
          <w:sz w:val="28"/>
          <w:szCs w:val="28"/>
        </w:rPr>
        <w:t>в целях предупреждения пожаров и</w:t>
      </w:r>
      <w:proofErr w:type="gramEnd"/>
      <w:r w:rsidR="005A5FCD" w:rsidRPr="00E56747">
        <w:rPr>
          <w:sz w:val="28"/>
          <w:szCs w:val="28"/>
        </w:rPr>
        <w:t xml:space="preserve"> гибели людей </w:t>
      </w:r>
      <w:r w:rsidR="005A5FCD">
        <w:rPr>
          <w:sz w:val="28"/>
          <w:szCs w:val="28"/>
        </w:rPr>
        <w:t xml:space="preserve">на </w:t>
      </w:r>
      <w:r w:rsidR="005A5FCD" w:rsidRPr="00E56747">
        <w:rPr>
          <w:sz w:val="28"/>
          <w:szCs w:val="28"/>
        </w:rPr>
        <w:t>них,</w:t>
      </w:r>
      <w:r w:rsidR="005A5FCD">
        <w:rPr>
          <w:sz w:val="28"/>
          <w:szCs w:val="28"/>
        </w:rPr>
        <w:t xml:space="preserve"> </w:t>
      </w:r>
      <w:r w:rsidR="005A5FCD" w:rsidRPr="007A290A">
        <w:rPr>
          <w:sz w:val="28"/>
          <w:szCs w:val="28"/>
        </w:rPr>
        <w:t xml:space="preserve">Администрация </w:t>
      </w:r>
      <w:r w:rsidR="005A5FCD">
        <w:rPr>
          <w:sz w:val="28"/>
          <w:szCs w:val="28"/>
        </w:rPr>
        <w:t>Митякинского сельского поселения</w:t>
      </w:r>
    </w:p>
    <w:p w:rsidR="005A5FCD" w:rsidRDefault="005A5FCD" w:rsidP="005A5F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3DA1" w:rsidRDefault="008F3DA1" w:rsidP="007B7F53">
      <w:pPr>
        <w:pStyle w:val="a3"/>
        <w:tabs>
          <w:tab w:val="left" w:pos="972"/>
          <w:tab w:val="center" w:pos="4677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</w:t>
      </w:r>
      <w:r w:rsidR="005A5FCD">
        <w:rPr>
          <w:b w:val="0"/>
          <w:sz w:val="28"/>
          <w:szCs w:val="28"/>
        </w:rPr>
        <w:t>ЕТ</w:t>
      </w:r>
      <w:r>
        <w:rPr>
          <w:b w:val="0"/>
          <w:sz w:val="28"/>
          <w:szCs w:val="28"/>
        </w:rPr>
        <w:t>:</w:t>
      </w:r>
    </w:p>
    <w:p w:rsidR="00661EBD" w:rsidRPr="00620F51" w:rsidRDefault="000B04AD" w:rsidP="00156C44">
      <w:pPr>
        <w:pStyle w:val="a3"/>
        <w:tabs>
          <w:tab w:val="left" w:pos="972"/>
          <w:tab w:val="center" w:pos="4677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317DCC" w:rsidRPr="00620F51">
        <w:rPr>
          <w:b w:val="0"/>
          <w:bCs w:val="0"/>
          <w:sz w:val="28"/>
          <w:szCs w:val="28"/>
        </w:rPr>
        <w:t>1</w:t>
      </w:r>
      <w:r w:rsidR="00620F51" w:rsidRPr="00620F51">
        <w:rPr>
          <w:b w:val="0"/>
          <w:bCs w:val="0"/>
          <w:sz w:val="28"/>
          <w:szCs w:val="28"/>
        </w:rPr>
        <w:t>.</w:t>
      </w:r>
      <w:r w:rsidR="00156C44" w:rsidRPr="00620F51">
        <w:rPr>
          <w:b w:val="0"/>
          <w:sz w:val="28"/>
          <w:szCs w:val="28"/>
        </w:rPr>
        <w:t xml:space="preserve">Создать на территории </w:t>
      </w:r>
      <w:r w:rsidR="00620F51">
        <w:rPr>
          <w:b w:val="0"/>
          <w:sz w:val="28"/>
          <w:szCs w:val="28"/>
        </w:rPr>
        <w:t xml:space="preserve">Митякинского </w:t>
      </w:r>
      <w:r w:rsidR="00156C44" w:rsidRPr="00620F51">
        <w:rPr>
          <w:b w:val="0"/>
          <w:sz w:val="28"/>
          <w:szCs w:val="28"/>
        </w:rPr>
        <w:t xml:space="preserve">сельского поселения  профилактическую группу по предупреждению и профилактике пожаров в жилых помещениях и утвердить ее состав согласно </w:t>
      </w:r>
      <w:r w:rsidR="00D46B48">
        <w:rPr>
          <w:b w:val="0"/>
          <w:sz w:val="28"/>
          <w:szCs w:val="28"/>
        </w:rPr>
        <w:t>П</w:t>
      </w:r>
      <w:r w:rsidR="00156C44" w:rsidRPr="00620F51">
        <w:rPr>
          <w:b w:val="0"/>
          <w:sz w:val="28"/>
          <w:szCs w:val="28"/>
        </w:rPr>
        <w:t>риложению № 1 к настоящему постановлению.</w:t>
      </w:r>
    </w:p>
    <w:p w:rsidR="00D46B48" w:rsidRPr="00693ED0" w:rsidRDefault="005A5FCD" w:rsidP="00D46B48">
      <w:pPr>
        <w:jc w:val="both"/>
        <w:rPr>
          <w:sz w:val="28"/>
          <w:szCs w:val="28"/>
        </w:rPr>
      </w:pPr>
      <w:r w:rsidRPr="00D46B48">
        <w:rPr>
          <w:sz w:val="28"/>
          <w:szCs w:val="28"/>
        </w:rPr>
        <w:t>2.</w:t>
      </w:r>
      <w:r w:rsidR="00D46B48" w:rsidRPr="00D46B48">
        <w:rPr>
          <w:sz w:val="28"/>
          <w:szCs w:val="28"/>
        </w:rPr>
        <w:t xml:space="preserve"> </w:t>
      </w:r>
      <w:r w:rsidR="00D46B48">
        <w:rPr>
          <w:sz w:val="28"/>
          <w:szCs w:val="28"/>
        </w:rPr>
        <w:t xml:space="preserve">Утвердить Положение о </w:t>
      </w:r>
      <w:r w:rsidR="00D46B48" w:rsidRPr="00693ED0">
        <w:rPr>
          <w:sz w:val="28"/>
          <w:szCs w:val="28"/>
        </w:rPr>
        <w:t>профилактической группе</w:t>
      </w:r>
      <w:r w:rsidR="00D46B48">
        <w:rPr>
          <w:sz w:val="28"/>
          <w:szCs w:val="28"/>
        </w:rPr>
        <w:t xml:space="preserve"> </w:t>
      </w:r>
      <w:r w:rsidR="00D46B48" w:rsidRPr="00E56747">
        <w:rPr>
          <w:sz w:val="28"/>
          <w:szCs w:val="28"/>
        </w:rPr>
        <w:t>по предупреждению</w:t>
      </w:r>
      <w:r w:rsidR="00D46B48">
        <w:rPr>
          <w:sz w:val="28"/>
          <w:szCs w:val="28"/>
        </w:rPr>
        <w:t xml:space="preserve"> </w:t>
      </w:r>
      <w:r w:rsidR="00D46B48" w:rsidRPr="00E56747">
        <w:rPr>
          <w:sz w:val="28"/>
          <w:szCs w:val="28"/>
        </w:rPr>
        <w:t>и профилактике пожаров</w:t>
      </w:r>
      <w:r w:rsidR="000F0423">
        <w:rPr>
          <w:sz w:val="28"/>
          <w:szCs w:val="28"/>
        </w:rPr>
        <w:t xml:space="preserve"> в жилых помещениях</w:t>
      </w:r>
      <w:r w:rsidR="00D46B48" w:rsidRPr="00E56747">
        <w:rPr>
          <w:sz w:val="28"/>
          <w:szCs w:val="28"/>
        </w:rPr>
        <w:t xml:space="preserve"> на</w:t>
      </w:r>
      <w:r w:rsidR="00D46B48">
        <w:rPr>
          <w:sz w:val="28"/>
          <w:szCs w:val="28"/>
        </w:rPr>
        <w:t xml:space="preserve"> территории  Митякинского сельского поселения согласно Приложению № 2 к настоящему постановлению</w:t>
      </w:r>
    </w:p>
    <w:p w:rsidR="005A5FCD" w:rsidRDefault="006D26B5" w:rsidP="00512B14">
      <w:pPr>
        <w:pStyle w:val="Postan"/>
        <w:suppressAutoHyphens/>
        <w:ind w:right="-29"/>
        <w:jc w:val="both"/>
        <w:rPr>
          <w:szCs w:val="28"/>
        </w:rPr>
      </w:pPr>
      <w:r>
        <w:rPr>
          <w:szCs w:val="28"/>
        </w:rPr>
        <w:t>3. Утвердить график работы профилактической группы по предупреждению и профилактике пожаров в жилых помещениях на территории Митякинского сельского поселения  согласно Приложению № 3 к настоящему постановлению</w:t>
      </w:r>
    </w:p>
    <w:p w:rsidR="000F0423" w:rsidRDefault="006D26B5" w:rsidP="000F0423">
      <w:pPr>
        <w:jc w:val="both"/>
        <w:rPr>
          <w:sz w:val="28"/>
          <w:szCs w:val="28"/>
        </w:rPr>
      </w:pPr>
      <w:r w:rsidRPr="000F0423">
        <w:rPr>
          <w:sz w:val="28"/>
          <w:szCs w:val="28"/>
        </w:rPr>
        <w:t>4</w:t>
      </w:r>
      <w:r w:rsidR="000F0423" w:rsidRPr="000F0423">
        <w:rPr>
          <w:sz w:val="28"/>
          <w:szCs w:val="28"/>
        </w:rPr>
        <w:t>.</w:t>
      </w:r>
      <w:r w:rsidR="000F0423">
        <w:rPr>
          <w:sz w:val="28"/>
          <w:szCs w:val="28"/>
        </w:rPr>
        <w:t>П</w:t>
      </w:r>
      <w:r w:rsidR="000F0423" w:rsidRPr="00753023">
        <w:rPr>
          <w:sz w:val="28"/>
          <w:szCs w:val="28"/>
        </w:rPr>
        <w:t>рофилактическ</w:t>
      </w:r>
      <w:r w:rsidR="000F0423">
        <w:rPr>
          <w:sz w:val="28"/>
          <w:szCs w:val="28"/>
        </w:rPr>
        <w:t>ой</w:t>
      </w:r>
      <w:r w:rsidR="000F0423" w:rsidRPr="00753023">
        <w:rPr>
          <w:sz w:val="28"/>
          <w:szCs w:val="28"/>
        </w:rPr>
        <w:t xml:space="preserve"> групп</w:t>
      </w:r>
      <w:r w:rsidR="000F0423">
        <w:rPr>
          <w:sz w:val="28"/>
          <w:szCs w:val="28"/>
        </w:rPr>
        <w:t>е</w:t>
      </w:r>
      <w:r w:rsidR="000F0423" w:rsidRPr="00753023">
        <w:rPr>
          <w:sz w:val="28"/>
          <w:szCs w:val="28"/>
        </w:rPr>
        <w:t xml:space="preserve"> в рамках профилактическ</w:t>
      </w:r>
      <w:r w:rsidR="000F0423">
        <w:rPr>
          <w:sz w:val="28"/>
          <w:szCs w:val="28"/>
        </w:rPr>
        <w:t xml:space="preserve">их рейдов, </w:t>
      </w:r>
      <w:r w:rsidR="000F0423" w:rsidRPr="00753023">
        <w:rPr>
          <w:sz w:val="28"/>
          <w:szCs w:val="28"/>
        </w:rPr>
        <w:t>осуществ</w:t>
      </w:r>
      <w:r w:rsidR="000F0423">
        <w:rPr>
          <w:sz w:val="28"/>
          <w:szCs w:val="28"/>
        </w:rPr>
        <w:t>лять</w:t>
      </w:r>
      <w:r w:rsidR="000F0423" w:rsidRPr="00753023">
        <w:rPr>
          <w:sz w:val="28"/>
          <w:szCs w:val="28"/>
        </w:rPr>
        <w:t xml:space="preserve"> комиссионн</w:t>
      </w:r>
      <w:r w:rsidR="000F0423">
        <w:rPr>
          <w:sz w:val="28"/>
          <w:szCs w:val="28"/>
        </w:rPr>
        <w:t>ый осмотр</w:t>
      </w:r>
      <w:r w:rsidR="000F0423" w:rsidRPr="00753023">
        <w:rPr>
          <w:sz w:val="28"/>
          <w:szCs w:val="28"/>
        </w:rPr>
        <w:t xml:space="preserve"> противопожарного состояния жилищ граждан, </w:t>
      </w:r>
      <w:r w:rsidR="000F0423" w:rsidRPr="00015C67">
        <w:rPr>
          <w:sz w:val="28"/>
          <w:szCs w:val="28"/>
        </w:rPr>
        <w:t>обращая особое внимание на места проживания</w:t>
      </w:r>
      <w:r w:rsidR="000F0423">
        <w:rPr>
          <w:sz w:val="28"/>
          <w:szCs w:val="28"/>
        </w:rPr>
        <w:t xml:space="preserve"> многодетных, </w:t>
      </w:r>
      <w:r w:rsidR="000F0423" w:rsidRPr="00015C67">
        <w:rPr>
          <w:sz w:val="28"/>
          <w:szCs w:val="28"/>
        </w:rPr>
        <w:t>малоимущих</w:t>
      </w:r>
      <w:r w:rsidR="000F0423">
        <w:rPr>
          <w:sz w:val="28"/>
          <w:szCs w:val="28"/>
        </w:rPr>
        <w:t xml:space="preserve"> и </w:t>
      </w:r>
      <w:r w:rsidR="000F0423" w:rsidRPr="00753023">
        <w:rPr>
          <w:sz w:val="28"/>
          <w:szCs w:val="28"/>
        </w:rPr>
        <w:t xml:space="preserve">неблагополучных </w:t>
      </w:r>
      <w:r w:rsidR="000F0423" w:rsidRPr="00015C67">
        <w:rPr>
          <w:sz w:val="28"/>
          <w:szCs w:val="28"/>
        </w:rPr>
        <w:t>семей</w:t>
      </w:r>
      <w:r w:rsidR="000F0423" w:rsidRPr="00753023">
        <w:rPr>
          <w:sz w:val="28"/>
          <w:szCs w:val="28"/>
        </w:rPr>
        <w:t>, лиц</w:t>
      </w:r>
      <w:r w:rsidR="000F0423">
        <w:rPr>
          <w:sz w:val="28"/>
          <w:szCs w:val="28"/>
        </w:rPr>
        <w:t>,</w:t>
      </w:r>
      <w:r w:rsidR="000F0423" w:rsidRPr="00753023">
        <w:rPr>
          <w:sz w:val="28"/>
          <w:szCs w:val="28"/>
        </w:rPr>
        <w:t xml:space="preserve"> состоящих на профилактическом учете</w:t>
      </w:r>
      <w:r w:rsidR="000F0423">
        <w:rPr>
          <w:sz w:val="28"/>
          <w:szCs w:val="28"/>
        </w:rPr>
        <w:t xml:space="preserve">, </w:t>
      </w:r>
      <w:r w:rsidR="000F0423" w:rsidRPr="006C3904">
        <w:rPr>
          <w:sz w:val="28"/>
          <w:szCs w:val="28"/>
        </w:rPr>
        <w:t>инвалидов и престарелых</w:t>
      </w:r>
      <w:r w:rsidR="000F0423">
        <w:rPr>
          <w:sz w:val="28"/>
          <w:szCs w:val="28"/>
        </w:rPr>
        <w:t>,</w:t>
      </w:r>
      <w:r w:rsidR="000F0423" w:rsidRPr="006C3904">
        <w:rPr>
          <w:sz w:val="28"/>
          <w:szCs w:val="28"/>
        </w:rPr>
        <w:t xml:space="preserve"> одиноких </w:t>
      </w:r>
      <w:r w:rsidR="000F0423">
        <w:rPr>
          <w:sz w:val="28"/>
          <w:szCs w:val="28"/>
        </w:rPr>
        <w:t xml:space="preserve">граждан. Проводить с ними </w:t>
      </w:r>
      <w:r w:rsidR="000F0423" w:rsidRPr="00DC7DB5">
        <w:rPr>
          <w:sz w:val="28"/>
          <w:szCs w:val="28"/>
        </w:rPr>
        <w:t xml:space="preserve">разъяснительную работу по соблюдению мер </w:t>
      </w:r>
      <w:r w:rsidR="000F0423">
        <w:rPr>
          <w:sz w:val="28"/>
          <w:szCs w:val="28"/>
        </w:rPr>
        <w:t xml:space="preserve">пожарной безопасности, </w:t>
      </w:r>
      <w:r w:rsidR="000F0423" w:rsidRPr="00DC7DB5">
        <w:rPr>
          <w:sz w:val="28"/>
          <w:szCs w:val="28"/>
        </w:rPr>
        <w:t>безопасности при эксплуатации систем отопления, электроснабжения и газ</w:t>
      </w:r>
      <w:r w:rsidR="000F0423">
        <w:rPr>
          <w:sz w:val="28"/>
          <w:szCs w:val="28"/>
        </w:rPr>
        <w:t>ового хозяйства</w:t>
      </w:r>
      <w:r w:rsidR="000F0423" w:rsidRPr="00DC7DB5">
        <w:rPr>
          <w:sz w:val="28"/>
          <w:szCs w:val="28"/>
        </w:rPr>
        <w:t>.</w:t>
      </w:r>
    </w:p>
    <w:p w:rsidR="00A4063C" w:rsidRPr="00A4063C" w:rsidRDefault="006D26B5" w:rsidP="000F0423">
      <w:pPr>
        <w:tabs>
          <w:tab w:val="left" w:pos="949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>5</w:t>
      </w:r>
      <w:r w:rsidR="007641B1">
        <w:rPr>
          <w:sz w:val="28"/>
          <w:szCs w:val="28"/>
          <w:lang w:eastAsia="zh-CN"/>
        </w:rPr>
        <w:t xml:space="preserve">. Постановление Главы Администрации Митякинского сельского поселения </w:t>
      </w:r>
      <w:r w:rsidR="00A4063C">
        <w:rPr>
          <w:sz w:val="28"/>
          <w:szCs w:val="28"/>
          <w:lang w:eastAsia="zh-CN"/>
        </w:rPr>
        <w:t>от 31.01.2020г. №12 «</w:t>
      </w:r>
      <w:r w:rsidR="00A4063C" w:rsidRPr="00A4063C">
        <w:rPr>
          <w:sz w:val="28"/>
          <w:szCs w:val="28"/>
        </w:rPr>
        <w:t>О создании профилактической группы по предупреждению и профилактике пожаров в жилых помещениях  на территории Митякинского сельского поселения</w:t>
      </w:r>
      <w:r w:rsidR="00A4063C">
        <w:rPr>
          <w:sz w:val="28"/>
          <w:szCs w:val="28"/>
        </w:rPr>
        <w:t>» считать утратившим силу.</w:t>
      </w:r>
    </w:p>
    <w:p w:rsidR="00274105" w:rsidRPr="00274105" w:rsidRDefault="00274105" w:rsidP="00274105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6.</w:t>
      </w:r>
      <w:r w:rsidRPr="00274105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поселения.</w:t>
      </w:r>
    </w:p>
    <w:p w:rsidR="001A47D3" w:rsidRPr="00A50E07" w:rsidRDefault="00274105" w:rsidP="00A50E07">
      <w:pPr>
        <w:pStyle w:val="a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1A47D3" w:rsidRPr="00A50E07">
        <w:rPr>
          <w:b w:val="0"/>
          <w:sz w:val="28"/>
          <w:szCs w:val="28"/>
        </w:rPr>
        <w:t>. Настоящее Постановление вступает в силу со дня официального обнародования.</w:t>
      </w:r>
    </w:p>
    <w:p w:rsidR="001A47D3" w:rsidRDefault="00274105" w:rsidP="001A47D3">
      <w:pPr>
        <w:ind w:right="-2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A47D3">
        <w:rPr>
          <w:sz w:val="28"/>
          <w:szCs w:val="28"/>
        </w:rPr>
        <w:t xml:space="preserve">.  </w:t>
      </w:r>
      <w:proofErr w:type="gramStart"/>
      <w:r w:rsidR="001A47D3">
        <w:rPr>
          <w:sz w:val="28"/>
          <w:szCs w:val="28"/>
        </w:rPr>
        <w:t>Контроль за</w:t>
      </w:r>
      <w:proofErr w:type="gramEnd"/>
      <w:r w:rsidR="001A47D3">
        <w:rPr>
          <w:sz w:val="28"/>
          <w:szCs w:val="28"/>
        </w:rPr>
        <w:t xml:space="preserve"> выполнением настоящего Постановления оставляю за собой. </w:t>
      </w:r>
    </w:p>
    <w:p w:rsidR="00A519BA" w:rsidRDefault="00A519BA" w:rsidP="00305B1D">
      <w:pPr>
        <w:pStyle w:val="a3"/>
        <w:jc w:val="both"/>
        <w:rPr>
          <w:b w:val="0"/>
          <w:sz w:val="28"/>
          <w:szCs w:val="28"/>
        </w:rPr>
      </w:pPr>
    </w:p>
    <w:p w:rsidR="006D26B5" w:rsidRDefault="006D26B5" w:rsidP="001A47D3">
      <w:pPr>
        <w:rPr>
          <w:sz w:val="28"/>
          <w:szCs w:val="28"/>
        </w:rPr>
      </w:pPr>
    </w:p>
    <w:p w:rsidR="006D26B5" w:rsidRDefault="006D26B5" w:rsidP="001A47D3">
      <w:pPr>
        <w:rPr>
          <w:sz w:val="28"/>
          <w:szCs w:val="28"/>
        </w:rPr>
      </w:pPr>
    </w:p>
    <w:p w:rsidR="006D26B5" w:rsidRDefault="006D26B5" w:rsidP="001A47D3">
      <w:pPr>
        <w:rPr>
          <w:sz w:val="28"/>
          <w:szCs w:val="28"/>
        </w:rPr>
      </w:pPr>
    </w:p>
    <w:p w:rsidR="006D26B5" w:rsidRDefault="006D26B5" w:rsidP="001A47D3">
      <w:pPr>
        <w:rPr>
          <w:sz w:val="28"/>
          <w:szCs w:val="28"/>
        </w:rPr>
      </w:pPr>
    </w:p>
    <w:p w:rsidR="006D26B5" w:rsidRDefault="006D26B5" w:rsidP="001A47D3">
      <w:pPr>
        <w:rPr>
          <w:sz w:val="28"/>
          <w:szCs w:val="28"/>
        </w:rPr>
      </w:pPr>
    </w:p>
    <w:p w:rsidR="006D26B5" w:rsidRDefault="006D26B5" w:rsidP="001A47D3">
      <w:pPr>
        <w:rPr>
          <w:sz w:val="28"/>
          <w:szCs w:val="28"/>
        </w:rPr>
      </w:pPr>
    </w:p>
    <w:p w:rsidR="003A3AAA" w:rsidRDefault="003A3AAA" w:rsidP="001A47D3">
      <w:pPr>
        <w:rPr>
          <w:sz w:val="28"/>
          <w:szCs w:val="28"/>
        </w:rPr>
      </w:pPr>
    </w:p>
    <w:p w:rsidR="003A3AAA" w:rsidRDefault="003A3AAA" w:rsidP="001A47D3">
      <w:pPr>
        <w:rPr>
          <w:sz w:val="28"/>
          <w:szCs w:val="28"/>
        </w:rPr>
      </w:pPr>
    </w:p>
    <w:p w:rsidR="003A3AAA" w:rsidRDefault="003A3AAA" w:rsidP="001A47D3">
      <w:pPr>
        <w:rPr>
          <w:sz w:val="28"/>
          <w:szCs w:val="28"/>
        </w:rPr>
      </w:pPr>
    </w:p>
    <w:p w:rsidR="003A3AAA" w:rsidRDefault="003A3AAA" w:rsidP="001A47D3">
      <w:pPr>
        <w:rPr>
          <w:sz w:val="28"/>
          <w:szCs w:val="28"/>
        </w:rPr>
      </w:pPr>
    </w:p>
    <w:p w:rsidR="001A47D3" w:rsidRPr="00F13C26" w:rsidRDefault="001A47D3" w:rsidP="001A47D3">
      <w:pPr>
        <w:rPr>
          <w:b/>
          <w:bCs/>
          <w:sz w:val="28"/>
          <w:szCs w:val="28"/>
        </w:rPr>
      </w:pPr>
      <w:r w:rsidRPr="00F13C26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                                                                                        </w:t>
      </w:r>
      <w:r w:rsidRPr="00F13C26">
        <w:rPr>
          <w:sz w:val="28"/>
          <w:szCs w:val="28"/>
        </w:rPr>
        <w:t xml:space="preserve">Митякинского сельского поселения                                       </w:t>
      </w:r>
      <w:r>
        <w:rPr>
          <w:sz w:val="28"/>
          <w:szCs w:val="28"/>
        </w:rPr>
        <w:t xml:space="preserve">  Куркин С.И. </w:t>
      </w:r>
    </w:p>
    <w:p w:rsidR="00A519BA" w:rsidRDefault="00A519BA" w:rsidP="00305B1D">
      <w:pPr>
        <w:pStyle w:val="a3"/>
        <w:jc w:val="both"/>
        <w:rPr>
          <w:b w:val="0"/>
          <w:sz w:val="28"/>
          <w:szCs w:val="28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6D26B5" w:rsidRDefault="006D26B5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4B7C96" w:rsidRDefault="004B7C96" w:rsidP="004B7C96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lastRenderedPageBreak/>
        <w:t>Приложение</w:t>
      </w:r>
      <w:r>
        <w:rPr>
          <w:rFonts w:ascii="Times New Roman" w:hAnsi="Times New Roman" w:cs="Times New Roman"/>
          <w:bCs w:val="0"/>
        </w:rPr>
        <w:t xml:space="preserve"> </w:t>
      </w:r>
      <w:r w:rsidR="00A522A6">
        <w:rPr>
          <w:rFonts w:ascii="Times New Roman" w:hAnsi="Times New Roman" w:cs="Times New Roman"/>
          <w:bCs w:val="0"/>
        </w:rPr>
        <w:t>№1</w:t>
      </w: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к постановлению Администрации                                                 </w:t>
      </w:r>
    </w:p>
    <w:p w:rsidR="004B7C96" w:rsidRPr="0023672D" w:rsidRDefault="00A522A6" w:rsidP="00A522A6">
      <w:pPr>
        <w:pStyle w:val="a6"/>
        <w:spacing w:line="240" w:lineRule="atLeas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</w:t>
      </w:r>
      <w:r w:rsidR="004B7C96">
        <w:rPr>
          <w:rFonts w:ascii="Times New Roman" w:hAnsi="Times New Roman" w:cs="Times New Roman"/>
          <w:bCs w:val="0"/>
        </w:rPr>
        <w:t xml:space="preserve"> </w:t>
      </w:r>
      <w:r w:rsidR="004B7C96"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 w:rsidR="004B7C96">
        <w:rPr>
          <w:rFonts w:ascii="Times New Roman" w:hAnsi="Times New Roman" w:cs="Times New Roman"/>
          <w:bCs w:val="0"/>
        </w:rPr>
        <w:t xml:space="preserve">                              </w:t>
      </w:r>
    </w:p>
    <w:p w:rsidR="004B7C96" w:rsidRPr="005E313B" w:rsidRDefault="004B7C96" w:rsidP="004B7C96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 xml:space="preserve">от </w:t>
      </w:r>
      <w:r w:rsidR="00057CD0">
        <w:rPr>
          <w:rFonts w:ascii="Times New Roman" w:hAnsi="Times New Roman" w:cs="Times New Roman"/>
          <w:bCs w:val="0"/>
        </w:rPr>
        <w:t>19</w:t>
      </w:r>
      <w:r w:rsidRPr="005E313B">
        <w:rPr>
          <w:rFonts w:ascii="Times New Roman" w:hAnsi="Times New Roman" w:cs="Times New Roman"/>
          <w:bCs w:val="0"/>
        </w:rPr>
        <w:t>.</w:t>
      </w:r>
      <w:r w:rsidR="00A522A6">
        <w:rPr>
          <w:rFonts w:ascii="Times New Roman" w:hAnsi="Times New Roman" w:cs="Times New Roman"/>
          <w:bCs w:val="0"/>
        </w:rPr>
        <w:t>0</w:t>
      </w:r>
      <w:r w:rsidR="00057CD0">
        <w:rPr>
          <w:rFonts w:ascii="Times New Roman" w:hAnsi="Times New Roman" w:cs="Times New Roman"/>
          <w:bCs w:val="0"/>
        </w:rPr>
        <w:t>4</w:t>
      </w:r>
      <w:r w:rsidRPr="005E313B">
        <w:rPr>
          <w:rFonts w:ascii="Times New Roman" w:hAnsi="Times New Roman" w:cs="Times New Roman"/>
          <w:bCs w:val="0"/>
        </w:rPr>
        <w:t>.20</w:t>
      </w:r>
      <w:r w:rsidR="00A522A6">
        <w:rPr>
          <w:rFonts w:ascii="Times New Roman" w:hAnsi="Times New Roman" w:cs="Times New Roman"/>
          <w:bCs w:val="0"/>
        </w:rPr>
        <w:t>2</w:t>
      </w:r>
      <w:r w:rsidR="00057CD0">
        <w:rPr>
          <w:rFonts w:ascii="Times New Roman" w:hAnsi="Times New Roman" w:cs="Times New Roman"/>
          <w:bCs w:val="0"/>
        </w:rPr>
        <w:t>1</w:t>
      </w:r>
      <w:r w:rsidRPr="005E313B">
        <w:rPr>
          <w:rFonts w:ascii="Times New Roman" w:hAnsi="Times New Roman" w:cs="Times New Roman"/>
          <w:bCs w:val="0"/>
        </w:rPr>
        <w:t xml:space="preserve">г. </w:t>
      </w:r>
      <w:r w:rsidR="00057CD0">
        <w:rPr>
          <w:rFonts w:ascii="Times New Roman" w:hAnsi="Times New Roman" w:cs="Times New Roman"/>
          <w:bCs w:val="0"/>
        </w:rPr>
        <w:t xml:space="preserve"> </w:t>
      </w:r>
      <w:r w:rsidRPr="005E313B">
        <w:rPr>
          <w:rFonts w:ascii="Times New Roman" w:hAnsi="Times New Roman" w:cs="Times New Roman"/>
          <w:bCs w:val="0"/>
        </w:rPr>
        <w:t>№</w:t>
      </w:r>
      <w:r w:rsidR="00057CD0">
        <w:rPr>
          <w:rFonts w:ascii="Times New Roman" w:hAnsi="Times New Roman" w:cs="Times New Roman"/>
          <w:bCs w:val="0"/>
        </w:rPr>
        <w:t>50</w:t>
      </w:r>
    </w:p>
    <w:p w:rsidR="004B7C96" w:rsidRDefault="004B7C96" w:rsidP="004B7C96">
      <w:pPr>
        <w:pStyle w:val="a6"/>
        <w:ind w:left="5664"/>
        <w:rPr>
          <w:b/>
          <w:bCs w:val="0"/>
        </w:rPr>
      </w:pPr>
    </w:p>
    <w:p w:rsidR="00A519BA" w:rsidRDefault="00A519BA" w:rsidP="00305B1D">
      <w:pPr>
        <w:pStyle w:val="a3"/>
        <w:jc w:val="both"/>
        <w:rPr>
          <w:b w:val="0"/>
          <w:sz w:val="28"/>
          <w:szCs w:val="28"/>
        </w:rPr>
      </w:pPr>
    </w:p>
    <w:p w:rsidR="00DE7CA3" w:rsidRDefault="00DE7CA3" w:rsidP="00305B1D">
      <w:pPr>
        <w:pStyle w:val="a3"/>
        <w:jc w:val="both"/>
        <w:rPr>
          <w:b w:val="0"/>
          <w:sz w:val="28"/>
          <w:szCs w:val="28"/>
        </w:rPr>
      </w:pPr>
    </w:p>
    <w:p w:rsidR="00DE7CA3" w:rsidRDefault="00DE7CA3" w:rsidP="00DE7C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DE7CA3" w:rsidRDefault="00DE7CA3" w:rsidP="00DE7CA3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bCs/>
          <w:color w:val="000000"/>
          <w:sz w:val="28"/>
          <w:szCs w:val="28"/>
        </w:rPr>
      </w:pPr>
      <w:r>
        <w:rPr>
          <w:rStyle w:val="Bodytext3"/>
          <w:bCs/>
          <w:color w:val="000000"/>
          <w:sz w:val="28"/>
          <w:szCs w:val="28"/>
        </w:rPr>
        <w:t xml:space="preserve">профилактической группы по предупреждению и профилактике пожаров в жилых помещениях на территории Митякинского сельского поселения </w:t>
      </w:r>
    </w:p>
    <w:p w:rsidR="00DE7CA3" w:rsidRDefault="00DE7CA3" w:rsidP="00DE7CA3">
      <w:pPr>
        <w:pStyle w:val="Bodytext30"/>
        <w:shd w:val="clear" w:color="auto" w:fill="auto"/>
        <w:spacing w:before="0" w:line="240" w:lineRule="auto"/>
        <w:ind w:left="23" w:firstLine="0"/>
        <w:jc w:val="center"/>
        <w:rPr>
          <w:rStyle w:val="Bodytext3"/>
          <w:bCs/>
          <w:color w:val="000000"/>
          <w:sz w:val="28"/>
          <w:szCs w:val="28"/>
        </w:rPr>
      </w:pPr>
    </w:p>
    <w:tbl>
      <w:tblPr>
        <w:tblW w:w="10065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3685"/>
        <w:gridCol w:w="5670"/>
      </w:tblGrid>
      <w:tr w:rsidR="00DE7CA3" w:rsidTr="00DE7CA3">
        <w:trPr>
          <w:trHeight w:hRule="exact" w:val="7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>
              <w:rPr>
                <w:sz w:val="28"/>
                <w:szCs w:val="28"/>
              </w:rPr>
              <w:t xml:space="preserve">№           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Фамилия,</w:t>
            </w:r>
            <w:r>
              <w:rPr>
                <w:sz w:val="28"/>
                <w:szCs w:val="28"/>
                <w:lang w:val="ba-RU"/>
              </w:rPr>
              <w:t xml:space="preserve"> и</w:t>
            </w:r>
            <w:proofErr w:type="spellStart"/>
            <w:r>
              <w:rPr>
                <w:sz w:val="28"/>
                <w:szCs w:val="28"/>
              </w:rPr>
              <w:t>мя</w:t>
            </w:r>
            <w:proofErr w:type="spellEnd"/>
            <w:r>
              <w:rPr>
                <w:sz w:val="28"/>
                <w:szCs w:val="28"/>
              </w:rPr>
              <w:t>,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ind w:left="141" w:right="226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 xml:space="preserve">Занимаемая </w:t>
            </w:r>
          </w:p>
          <w:p w:rsidR="00DE7CA3" w:rsidRDefault="00DE7CA3">
            <w:pPr>
              <w:spacing w:line="276" w:lineRule="auto"/>
              <w:ind w:left="141" w:right="226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DE7CA3" w:rsidTr="00DE7CA3">
        <w:trPr>
          <w:trHeight w:hRule="exact" w:val="2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18"/>
                <w:szCs w:val="28"/>
                <w:lang w:eastAsia="en-US" w:bidi="en-US"/>
              </w:rPr>
            </w:pPr>
            <w:r>
              <w:rPr>
                <w:sz w:val="1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18"/>
                <w:szCs w:val="28"/>
                <w:lang w:eastAsia="en-US" w:bidi="en-US"/>
              </w:rPr>
            </w:pPr>
            <w:r>
              <w:rPr>
                <w:sz w:val="1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ind w:left="141" w:right="226"/>
              <w:jc w:val="center"/>
              <w:rPr>
                <w:sz w:val="18"/>
                <w:szCs w:val="28"/>
                <w:lang w:eastAsia="en-US" w:bidi="en-US"/>
              </w:rPr>
            </w:pPr>
            <w:r>
              <w:rPr>
                <w:sz w:val="18"/>
                <w:szCs w:val="28"/>
              </w:rPr>
              <w:t>3</w:t>
            </w:r>
          </w:p>
        </w:tc>
      </w:tr>
      <w:tr w:rsidR="00DE7CA3" w:rsidTr="00DE7CA3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EE027E" w:rsidP="00EE027E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Куркин Сергей Иванович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 w:rsidP="00EE027E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Глава</w:t>
            </w:r>
            <w:r w:rsidR="00EE027E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сельского поселения</w:t>
            </w:r>
            <w:r w:rsidR="003A3AAA">
              <w:rPr>
                <w:sz w:val="28"/>
                <w:szCs w:val="28"/>
              </w:rPr>
              <w:t>, председатель группы</w:t>
            </w:r>
          </w:p>
        </w:tc>
      </w:tr>
      <w:tr w:rsidR="00DE7CA3" w:rsidTr="00DE7CA3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2D4578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Шульженко Сергей Васильевич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2D4578" w:rsidP="002D4578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Инспектор ГО ЧС администрации сельского поселения</w:t>
            </w:r>
            <w:r w:rsidR="00B67CE9">
              <w:rPr>
                <w:sz w:val="28"/>
                <w:szCs w:val="28"/>
                <w:lang w:eastAsia="en-US" w:bidi="en-US"/>
              </w:rPr>
              <w:t>, секретарь группы</w:t>
            </w:r>
          </w:p>
        </w:tc>
      </w:tr>
      <w:tr w:rsidR="00DE7CA3" w:rsidTr="00DE7CA3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10006A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Талалаева Татьяна Анатольевна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2779C4" w:rsidP="002779C4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Заведующая сельским клубом</w:t>
            </w:r>
            <w:r w:rsidR="00DC55BE">
              <w:rPr>
                <w:sz w:val="28"/>
                <w:szCs w:val="28"/>
                <w:lang w:eastAsia="en-US" w:bidi="en-US"/>
              </w:rPr>
              <w:t xml:space="preserve"> </w:t>
            </w:r>
            <w:r w:rsidR="00A148DE">
              <w:rPr>
                <w:sz w:val="28"/>
                <w:szCs w:val="28"/>
                <w:lang w:eastAsia="en-US" w:bidi="en-US"/>
              </w:rPr>
              <w:t xml:space="preserve"> х.</w:t>
            </w:r>
            <w:r w:rsidR="002055CC">
              <w:rPr>
                <w:sz w:val="28"/>
                <w:szCs w:val="28"/>
                <w:lang w:eastAsia="en-US" w:bidi="en-US"/>
              </w:rPr>
              <w:t xml:space="preserve"> </w:t>
            </w:r>
            <w:r w:rsidR="00A148DE">
              <w:rPr>
                <w:sz w:val="28"/>
                <w:szCs w:val="28"/>
                <w:lang w:eastAsia="en-US" w:bidi="en-US"/>
              </w:rPr>
              <w:t>Н.</w:t>
            </w:r>
            <w:r w:rsidR="002055CC">
              <w:rPr>
                <w:sz w:val="28"/>
                <w:szCs w:val="28"/>
                <w:lang w:eastAsia="en-US" w:bidi="en-US"/>
              </w:rPr>
              <w:t xml:space="preserve"> </w:t>
            </w:r>
            <w:r w:rsidR="00A148DE">
              <w:rPr>
                <w:sz w:val="28"/>
                <w:szCs w:val="28"/>
                <w:lang w:eastAsia="en-US" w:bidi="en-US"/>
              </w:rPr>
              <w:t xml:space="preserve">Дубы                           </w:t>
            </w:r>
            <w:r w:rsidR="00DC55BE">
              <w:rPr>
                <w:sz w:val="28"/>
                <w:szCs w:val="28"/>
                <w:lang w:eastAsia="en-US" w:bidi="en-US"/>
              </w:rPr>
              <w:t>(по согласованию)</w:t>
            </w:r>
            <w:r w:rsidR="00B67CE9">
              <w:rPr>
                <w:sz w:val="28"/>
                <w:szCs w:val="28"/>
                <w:lang w:eastAsia="en-US" w:bidi="en-US"/>
              </w:rPr>
              <w:t>, член группы</w:t>
            </w:r>
          </w:p>
        </w:tc>
      </w:tr>
      <w:tr w:rsidR="00DE7CA3" w:rsidTr="00DE7CA3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AB2F69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Быкадорова Ольга Геннадиевна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AB2F69" w:rsidP="00AB2F69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Депутат Собрания депутатов Митякинского сельского поселения</w:t>
            </w:r>
            <w:r w:rsidR="002055CC">
              <w:rPr>
                <w:sz w:val="28"/>
                <w:szCs w:val="28"/>
                <w:lang w:eastAsia="en-US" w:bidi="en-US"/>
              </w:rPr>
              <w:t xml:space="preserve"> (по согласованию)</w:t>
            </w:r>
            <w:r w:rsidR="00B67CE9">
              <w:rPr>
                <w:sz w:val="28"/>
                <w:szCs w:val="28"/>
                <w:lang w:eastAsia="en-US" w:bidi="en-US"/>
              </w:rPr>
              <w:t>, член группы</w:t>
            </w:r>
          </w:p>
        </w:tc>
      </w:tr>
      <w:tr w:rsidR="00DE7CA3" w:rsidTr="00DE7CA3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E7CA3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AB2F69" w:rsidP="00AB2F69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sz w:val="28"/>
                <w:szCs w:val="28"/>
                <w:lang w:eastAsia="en-US" w:bidi="en-US"/>
              </w:rPr>
              <w:t>Згода</w:t>
            </w:r>
            <w:proofErr w:type="spellEnd"/>
            <w:r>
              <w:rPr>
                <w:sz w:val="28"/>
                <w:szCs w:val="28"/>
                <w:lang w:eastAsia="en-US" w:bidi="en-US"/>
              </w:rPr>
              <w:t xml:space="preserve"> Елена Андреевна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AB2F69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Депутат Собрания депутатов Митякинского сельского поселения</w:t>
            </w:r>
            <w:r w:rsidR="002055CC">
              <w:rPr>
                <w:sz w:val="28"/>
                <w:szCs w:val="28"/>
                <w:lang w:eastAsia="en-US" w:bidi="en-US"/>
              </w:rPr>
              <w:t xml:space="preserve"> (по согласованию)</w:t>
            </w:r>
            <w:r w:rsidR="00B67CE9">
              <w:rPr>
                <w:sz w:val="28"/>
                <w:szCs w:val="28"/>
                <w:lang w:eastAsia="en-US" w:bidi="en-US"/>
              </w:rPr>
              <w:t>, член группы</w:t>
            </w:r>
          </w:p>
        </w:tc>
      </w:tr>
      <w:tr w:rsidR="00DE7CA3" w:rsidTr="00DE7CA3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Pr="00A148DE" w:rsidRDefault="00A148DE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D32CD3">
            <w:pPr>
              <w:spacing w:line="276" w:lineRule="auto"/>
              <w:rPr>
                <w:sz w:val="28"/>
                <w:szCs w:val="28"/>
                <w:lang w:val="ba-RU" w:eastAsia="en-US" w:bidi="en-US"/>
              </w:rPr>
            </w:pPr>
            <w:r>
              <w:rPr>
                <w:rFonts w:eastAsia="Calibri"/>
                <w:sz w:val="28"/>
                <w:szCs w:val="28"/>
              </w:rPr>
              <w:t>Кузьмина Екатерина Вячеславовна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41E4" w:rsidRDefault="004A41E4" w:rsidP="004A41E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директора Митякинской СОШ по воспитательной работе</w:t>
            </w:r>
          </w:p>
          <w:p w:rsidR="00DE7CA3" w:rsidRDefault="00DE7CA3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  <w:r w:rsidR="00B67CE9">
              <w:rPr>
                <w:sz w:val="28"/>
                <w:szCs w:val="28"/>
              </w:rPr>
              <w:t>, член группы</w:t>
            </w:r>
          </w:p>
        </w:tc>
      </w:tr>
      <w:tr w:rsidR="00DE7CA3" w:rsidTr="00EB222F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A148DE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A3" w:rsidRDefault="00384BC1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sz w:val="28"/>
                <w:szCs w:val="28"/>
                <w:lang w:eastAsia="en-US" w:bidi="en-US"/>
              </w:rPr>
              <w:t>Петешин</w:t>
            </w:r>
            <w:proofErr w:type="spellEnd"/>
            <w:r>
              <w:rPr>
                <w:sz w:val="28"/>
                <w:szCs w:val="28"/>
                <w:lang w:eastAsia="en-US" w:bidi="en-US"/>
              </w:rPr>
              <w:t xml:space="preserve">  Андрей Александрович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A3" w:rsidRDefault="00EB222F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Участковый уполномоченный полиции</w:t>
            </w:r>
            <w:r w:rsidR="00A148DE">
              <w:rPr>
                <w:sz w:val="28"/>
                <w:szCs w:val="28"/>
              </w:rPr>
              <w:t xml:space="preserve"> ОМВД России по Тарасовскому району   (по согласованию)</w:t>
            </w:r>
            <w:r w:rsidR="00B67CE9">
              <w:rPr>
                <w:sz w:val="28"/>
                <w:szCs w:val="28"/>
              </w:rPr>
              <w:t>, член группы</w:t>
            </w:r>
          </w:p>
        </w:tc>
      </w:tr>
      <w:tr w:rsidR="00DE7CA3" w:rsidTr="00EB222F">
        <w:trPr>
          <w:trHeight w:val="6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7CA3" w:rsidRDefault="00A148DE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A3" w:rsidRDefault="00A148DE" w:rsidP="00A148DE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Корчагина Светлана Петровна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7CA3" w:rsidRDefault="00A148DE" w:rsidP="00A148DE">
            <w:pPr>
              <w:spacing w:line="276" w:lineRule="auto"/>
              <w:ind w:left="141" w:right="226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Медсестра ФЗ х. Дубы (по согласованию)</w:t>
            </w:r>
            <w:r w:rsidR="00B67CE9">
              <w:rPr>
                <w:sz w:val="28"/>
                <w:szCs w:val="28"/>
                <w:lang w:eastAsia="en-US" w:bidi="en-US"/>
              </w:rPr>
              <w:t>, член группы</w:t>
            </w:r>
          </w:p>
        </w:tc>
      </w:tr>
    </w:tbl>
    <w:p w:rsidR="0057106E" w:rsidRDefault="0057106E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57106E" w:rsidRDefault="0057106E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57106E" w:rsidRDefault="0057106E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57106E" w:rsidRDefault="0057106E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57106E" w:rsidRDefault="0057106E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57106E" w:rsidRDefault="0057106E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57106E" w:rsidRDefault="0057106E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57106E" w:rsidRDefault="0057106E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BB1DD7" w:rsidRDefault="00BB1DD7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BB1DD7" w:rsidRDefault="00BB1DD7" w:rsidP="00057CD0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057CD0" w:rsidRDefault="00057CD0" w:rsidP="00057CD0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lastRenderedPageBreak/>
        <w:t>Приложение</w:t>
      </w:r>
      <w:r>
        <w:rPr>
          <w:rFonts w:ascii="Times New Roman" w:hAnsi="Times New Roman" w:cs="Times New Roman"/>
          <w:bCs w:val="0"/>
        </w:rPr>
        <w:t xml:space="preserve"> №2                                                                                                                                                      к постановлению Администрации                                                 </w:t>
      </w:r>
    </w:p>
    <w:p w:rsidR="00057CD0" w:rsidRPr="0023672D" w:rsidRDefault="00057CD0" w:rsidP="00057CD0">
      <w:pPr>
        <w:pStyle w:val="a6"/>
        <w:spacing w:line="240" w:lineRule="atLeast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</w:t>
      </w:r>
      <w:r w:rsidRPr="0023672D">
        <w:rPr>
          <w:rFonts w:ascii="Times New Roman" w:hAnsi="Times New Roman" w:cs="Times New Roman"/>
          <w:bCs w:val="0"/>
        </w:rPr>
        <w:t xml:space="preserve"> Митякинского сельского поселения</w:t>
      </w:r>
      <w:r>
        <w:rPr>
          <w:rFonts w:ascii="Times New Roman" w:hAnsi="Times New Roman" w:cs="Times New Roman"/>
          <w:bCs w:val="0"/>
        </w:rPr>
        <w:t xml:space="preserve">                              </w:t>
      </w:r>
    </w:p>
    <w:p w:rsidR="00057CD0" w:rsidRPr="005E313B" w:rsidRDefault="00057CD0" w:rsidP="00057CD0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 xml:space="preserve">от </w:t>
      </w:r>
      <w:r>
        <w:rPr>
          <w:rFonts w:ascii="Times New Roman" w:hAnsi="Times New Roman" w:cs="Times New Roman"/>
          <w:bCs w:val="0"/>
        </w:rPr>
        <w:t>19</w:t>
      </w:r>
      <w:r w:rsidRPr="005E313B">
        <w:rPr>
          <w:rFonts w:ascii="Times New Roman" w:hAnsi="Times New Roman" w:cs="Times New Roman"/>
          <w:bCs w:val="0"/>
        </w:rPr>
        <w:t>.</w:t>
      </w:r>
      <w:r>
        <w:rPr>
          <w:rFonts w:ascii="Times New Roman" w:hAnsi="Times New Roman" w:cs="Times New Roman"/>
          <w:bCs w:val="0"/>
        </w:rPr>
        <w:t>04</w:t>
      </w:r>
      <w:r w:rsidRPr="005E313B">
        <w:rPr>
          <w:rFonts w:ascii="Times New Roman" w:hAnsi="Times New Roman" w:cs="Times New Roman"/>
          <w:bCs w:val="0"/>
        </w:rPr>
        <w:t>.20</w:t>
      </w:r>
      <w:r>
        <w:rPr>
          <w:rFonts w:ascii="Times New Roman" w:hAnsi="Times New Roman" w:cs="Times New Roman"/>
          <w:bCs w:val="0"/>
        </w:rPr>
        <w:t>21</w:t>
      </w:r>
      <w:r w:rsidRPr="005E313B">
        <w:rPr>
          <w:rFonts w:ascii="Times New Roman" w:hAnsi="Times New Roman" w:cs="Times New Roman"/>
          <w:bCs w:val="0"/>
        </w:rPr>
        <w:t xml:space="preserve">г. </w:t>
      </w:r>
      <w:r>
        <w:rPr>
          <w:rFonts w:ascii="Times New Roman" w:hAnsi="Times New Roman" w:cs="Times New Roman"/>
          <w:bCs w:val="0"/>
        </w:rPr>
        <w:t xml:space="preserve"> </w:t>
      </w:r>
      <w:r w:rsidRPr="005E313B">
        <w:rPr>
          <w:rFonts w:ascii="Times New Roman" w:hAnsi="Times New Roman" w:cs="Times New Roman"/>
          <w:bCs w:val="0"/>
        </w:rPr>
        <w:t>№</w:t>
      </w:r>
      <w:r>
        <w:rPr>
          <w:rFonts w:ascii="Times New Roman" w:hAnsi="Times New Roman" w:cs="Times New Roman"/>
          <w:bCs w:val="0"/>
        </w:rPr>
        <w:t>50</w:t>
      </w:r>
    </w:p>
    <w:p w:rsidR="00C17461" w:rsidRDefault="00C17461" w:rsidP="00C17461">
      <w:pPr>
        <w:jc w:val="center"/>
        <w:rPr>
          <w:b/>
          <w:sz w:val="28"/>
          <w:szCs w:val="28"/>
        </w:rPr>
      </w:pPr>
    </w:p>
    <w:p w:rsidR="00057CD0" w:rsidRDefault="00057CD0" w:rsidP="00C17461">
      <w:pPr>
        <w:jc w:val="center"/>
        <w:rPr>
          <w:b/>
          <w:sz w:val="28"/>
          <w:szCs w:val="28"/>
        </w:rPr>
      </w:pPr>
    </w:p>
    <w:p w:rsidR="00057CD0" w:rsidRDefault="00057CD0" w:rsidP="00C17461">
      <w:pPr>
        <w:jc w:val="center"/>
        <w:rPr>
          <w:b/>
          <w:sz w:val="28"/>
          <w:szCs w:val="28"/>
        </w:rPr>
      </w:pPr>
    </w:p>
    <w:p w:rsidR="001876BB" w:rsidRDefault="001876BB" w:rsidP="00C17461">
      <w:pPr>
        <w:jc w:val="center"/>
        <w:rPr>
          <w:b/>
          <w:sz w:val="28"/>
          <w:szCs w:val="28"/>
        </w:rPr>
      </w:pPr>
    </w:p>
    <w:p w:rsidR="00D94981" w:rsidRPr="00B57148" w:rsidRDefault="00D94981" w:rsidP="00D94981">
      <w:pPr>
        <w:jc w:val="center"/>
        <w:rPr>
          <w:b/>
          <w:sz w:val="28"/>
          <w:szCs w:val="28"/>
        </w:rPr>
      </w:pPr>
      <w:r w:rsidRPr="00B57148">
        <w:rPr>
          <w:b/>
          <w:sz w:val="28"/>
          <w:szCs w:val="28"/>
        </w:rPr>
        <w:t>ПОЛОЖЕНИЕ</w:t>
      </w:r>
    </w:p>
    <w:p w:rsidR="00D94981" w:rsidRPr="00B57148" w:rsidRDefault="00D94981" w:rsidP="00D94981">
      <w:pPr>
        <w:jc w:val="center"/>
        <w:rPr>
          <w:b/>
          <w:sz w:val="28"/>
          <w:szCs w:val="28"/>
        </w:rPr>
      </w:pPr>
      <w:r w:rsidRPr="00B57148">
        <w:rPr>
          <w:b/>
          <w:sz w:val="28"/>
          <w:szCs w:val="28"/>
        </w:rPr>
        <w:t>о профилактической группе</w:t>
      </w:r>
      <w:r>
        <w:rPr>
          <w:b/>
          <w:sz w:val="28"/>
          <w:szCs w:val="28"/>
        </w:rPr>
        <w:t xml:space="preserve"> </w:t>
      </w:r>
      <w:r w:rsidRPr="00B57148">
        <w:rPr>
          <w:b/>
          <w:sz w:val="28"/>
          <w:szCs w:val="28"/>
        </w:rPr>
        <w:t xml:space="preserve">по предупреждению и профилактике пожаров </w:t>
      </w:r>
      <w:r w:rsidR="006775BE">
        <w:rPr>
          <w:b/>
          <w:sz w:val="28"/>
          <w:szCs w:val="28"/>
        </w:rPr>
        <w:t xml:space="preserve">в жилых помещениях </w:t>
      </w:r>
      <w:r w:rsidRPr="00B57148">
        <w:rPr>
          <w:b/>
          <w:sz w:val="28"/>
          <w:szCs w:val="28"/>
        </w:rPr>
        <w:t>на территории</w:t>
      </w:r>
      <w:r>
        <w:rPr>
          <w:b/>
          <w:sz w:val="28"/>
          <w:szCs w:val="28"/>
        </w:rPr>
        <w:t xml:space="preserve"> </w:t>
      </w:r>
      <w:r w:rsidR="006775BE">
        <w:rPr>
          <w:b/>
          <w:sz w:val="28"/>
          <w:szCs w:val="28"/>
        </w:rPr>
        <w:t xml:space="preserve">                                 </w:t>
      </w:r>
      <w:r w:rsidRPr="00B5714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итякинского</w:t>
      </w:r>
      <w:r w:rsidRPr="00B57148">
        <w:rPr>
          <w:b/>
          <w:sz w:val="28"/>
          <w:szCs w:val="28"/>
        </w:rPr>
        <w:t xml:space="preserve"> сельского поселения</w:t>
      </w:r>
      <w:r w:rsidR="000F649D">
        <w:rPr>
          <w:b/>
          <w:sz w:val="28"/>
          <w:szCs w:val="28"/>
        </w:rPr>
        <w:t>.</w:t>
      </w:r>
      <w:r w:rsidRPr="00B57148">
        <w:rPr>
          <w:b/>
          <w:sz w:val="28"/>
          <w:szCs w:val="28"/>
        </w:rPr>
        <w:t xml:space="preserve"> </w:t>
      </w:r>
    </w:p>
    <w:p w:rsidR="00D94981" w:rsidRDefault="00D94981" w:rsidP="00D94981">
      <w:pPr>
        <w:jc w:val="center"/>
      </w:pPr>
    </w:p>
    <w:p w:rsidR="00D94981" w:rsidRDefault="00D94981" w:rsidP="00D94981">
      <w:pPr>
        <w:jc w:val="center"/>
        <w:rPr>
          <w:sz w:val="28"/>
          <w:szCs w:val="28"/>
        </w:rPr>
      </w:pPr>
      <w:r w:rsidRPr="006C3904">
        <w:rPr>
          <w:sz w:val="28"/>
          <w:szCs w:val="28"/>
        </w:rPr>
        <w:t>Глава 1</w:t>
      </w:r>
      <w:r w:rsidRPr="00372BFA">
        <w:rPr>
          <w:sz w:val="28"/>
          <w:szCs w:val="28"/>
        </w:rPr>
        <w:t>. ОБЩИЕ ПОЛОЖЕНИЯ</w:t>
      </w:r>
    </w:p>
    <w:p w:rsidR="00D94981" w:rsidRPr="00B57148" w:rsidRDefault="00D94981" w:rsidP="00D94981">
      <w:pPr>
        <w:jc w:val="center"/>
        <w:rPr>
          <w:sz w:val="16"/>
          <w:szCs w:val="16"/>
        </w:rPr>
      </w:pPr>
    </w:p>
    <w:p w:rsidR="00D94981" w:rsidRDefault="00D94981" w:rsidP="00D94981">
      <w:pPr>
        <w:tabs>
          <w:tab w:val="left" w:pos="426"/>
        </w:tabs>
        <w:spacing w:line="276" w:lineRule="auto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2FF2">
        <w:rPr>
          <w:sz w:val="28"/>
          <w:szCs w:val="28"/>
        </w:rPr>
        <w:t>1.</w:t>
      </w:r>
      <w:r>
        <w:rPr>
          <w:sz w:val="28"/>
          <w:szCs w:val="28"/>
        </w:rPr>
        <w:t>1. П</w:t>
      </w:r>
      <w:r w:rsidRPr="00E32FF2">
        <w:rPr>
          <w:sz w:val="28"/>
          <w:szCs w:val="28"/>
        </w:rPr>
        <w:t xml:space="preserve">рофилактическая группа по предупреждению и профилактике </w:t>
      </w:r>
      <w:r>
        <w:rPr>
          <w:sz w:val="28"/>
          <w:szCs w:val="28"/>
        </w:rPr>
        <w:t>пожаров</w:t>
      </w:r>
      <w:r w:rsidR="001876BB">
        <w:rPr>
          <w:sz w:val="28"/>
          <w:szCs w:val="28"/>
        </w:rPr>
        <w:t xml:space="preserve"> в жилых помещениях</w:t>
      </w:r>
      <w:r>
        <w:rPr>
          <w:sz w:val="28"/>
          <w:szCs w:val="28"/>
        </w:rPr>
        <w:t xml:space="preserve"> на территории М</w:t>
      </w:r>
      <w:r w:rsidR="001876BB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сельского </w:t>
      </w:r>
      <w:r w:rsidRPr="00E32FF2">
        <w:rPr>
          <w:sz w:val="28"/>
          <w:szCs w:val="28"/>
        </w:rPr>
        <w:t>поселения</w:t>
      </w:r>
      <w:r>
        <w:rPr>
          <w:sz w:val="28"/>
          <w:szCs w:val="28"/>
        </w:rPr>
        <w:t>,</w:t>
      </w:r>
      <w:r w:rsidRPr="00E32FF2">
        <w:rPr>
          <w:sz w:val="28"/>
          <w:szCs w:val="28"/>
        </w:rPr>
        <w:t xml:space="preserve"> создается с целью стабилизации обстановки с пожарами на территории поселения.</w:t>
      </w:r>
    </w:p>
    <w:p w:rsidR="00D94981" w:rsidRPr="00E32FF2" w:rsidRDefault="00D94981" w:rsidP="00D94981">
      <w:pPr>
        <w:tabs>
          <w:tab w:val="left" w:pos="426"/>
        </w:tabs>
        <w:spacing w:line="276" w:lineRule="auto"/>
        <w:ind w:left="-180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</w:t>
      </w:r>
      <w:r w:rsidRPr="00E32FF2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E32FF2">
        <w:rPr>
          <w:sz w:val="28"/>
          <w:szCs w:val="28"/>
        </w:rPr>
        <w:t xml:space="preserve"> Группа в своей деятельности руководствуется Конституцией Российской Федерации, </w:t>
      </w:r>
      <w:r>
        <w:rPr>
          <w:sz w:val="28"/>
          <w:szCs w:val="28"/>
        </w:rPr>
        <w:t>Ф</w:t>
      </w:r>
      <w:r w:rsidRPr="00E32FF2">
        <w:rPr>
          <w:sz w:val="28"/>
          <w:szCs w:val="28"/>
        </w:rPr>
        <w:t>едеральными законами, указами и распоряжениями Президента Российской Федерации, постановлениями и распоряжениями Прав</w:t>
      </w:r>
      <w:r>
        <w:rPr>
          <w:sz w:val="28"/>
          <w:szCs w:val="28"/>
        </w:rPr>
        <w:t xml:space="preserve">ительства Российской Федерации, </w:t>
      </w:r>
      <w:r w:rsidRPr="00E32FF2">
        <w:rPr>
          <w:sz w:val="28"/>
          <w:szCs w:val="28"/>
        </w:rPr>
        <w:t xml:space="preserve">постановлениями и распоряжениями Правительства </w:t>
      </w:r>
      <w:r>
        <w:rPr>
          <w:sz w:val="28"/>
          <w:szCs w:val="28"/>
        </w:rPr>
        <w:t>Ростовской</w:t>
      </w:r>
      <w:r w:rsidRPr="00E32FF2">
        <w:rPr>
          <w:sz w:val="28"/>
          <w:szCs w:val="28"/>
        </w:rPr>
        <w:t>,</w:t>
      </w:r>
      <w:r w:rsidR="0025141C">
        <w:rPr>
          <w:rFonts w:hint="eastAsia"/>
          <w:sz w:val="28"/>
          <w:szCs w:val="28"/>
          <w:lang w:eastAsia="zh-CN"/>
        </w:rPr>
        <w:t xml:space="preserve"> </w:t>
      </w:r>
      <w:r w:rsidR="0025141C">
        <w:rPr>
          <w:sz w:val="28"/>
          <w:szCs w:val="28"/>
          <w:lang w:eastAsia="zh-CN"/>
        </w:rPr>
        <w:t xml:space="preserve">Главы Тарасовского района, </w:t>
      </w:r>
      <w:r w:rsidRPr="00E32FF2">
        <w:rPr>
          <w:sz w:val="28"/>
          <w:szCs w:val="28"/>
        </w:rPr>
        <w:t>а также настоящим Положением.</w:t>
      </w:r>
    </w:p>
    <w:p w:rsidR="00D94981" w:rsidRPr="00435C63" w:rsidRDefault="00D94981" w:rsidP="00D94981">
      <w:pPr>
        <w:spacing w:line="276" w:lineRule="auto"/>
        <w:ind w:left="426"/>
        <w:jc w:val="both"/>
      </w:pPr>
    </w:p>
    <w:p w:rsidR="00D94981" w:rsidRDefault="00D94981" w:rsidP="00D94981">
      <w:pPr>
        <w:jc w:val="center"/>
        <w:rPr>
          <w:sz w:val="28"/>
          <w:szCs w:val="28"/>
        </w:rPr>
      </w:pPr>
      <w:r w:rsidRPr="00E32FF2">
        <w:rPr>
          <w:sz w:val="28"/>
          <w:szCs w:val="28"/>
        </w:rPr>
        <w:t>Глава 2. ЗАДАЧИ ГРУППЫ</w:t>
      </w:r>
    </w:p>
    <w:p w:rsidR="00D94981" w:rsidRPr="00B57148" w:rsidRDefault="00D94981" w:rsidP="00D94981">
      <w:pPr>
        <w:ind w:left="426"/>
        <w:jc w:val="center"/>
        <w:rPr>
          <w:sz w:val="16"/>
          <w:szCs w:val="16"/>
        </w:rPr>
      </w:pPr>
    </w:p>
    <w:p w:rsidR="00D94981" w:rsidRPr="00E32FF2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32FF2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E32FF2">
        <w:rPr>
          <w:sz w:val="28"/>
          <w:szCs w:val="28"/>
        </w:rPr>
        <w:t>Задачами группы являются:</w:t>
      </w:r>
    </w:p>
    <w:p w:rsidR="00D94981" w:rsidRPr="00E32FF2" w:rsidRDefault="00BA7140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E32FF2">
        <w:rPr>
          <w:sz w:val="28"/>
          <w:szCs w:val="28"/>
        </w:rPr>
        <w:t>организация проведения мониторинга в сфере профилактики пожаров;</w:t>
      </w:r>
    </w:p>
    <w:p w:rsidR="00D94981" w:rsidRDefault="00BA7140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E32FF2">
        <w:rPr>
          <w:sz w:val="28"/>
          <w:szCs w:val="28"/>
        </w:rPr>
        <w:t xml:space="preserve">разработка и организация проведения мероприятий, направленных </w:t>
      </w:r>
      <w:r w:rsidR="00D94981">
        <w:rPr>
          <w:sz w:val="28"/>
          <w:szCs w:val="28"/>
        </w:rPr>
        <w:t>на</w:t>
      </w:r>
      <w:r w:rsidR="00D94981" w:rsidRPr="00E32FF2">
        <w:rPr>
          <w:sz w:val="28"/>
          <w:szCs w:val="28"/>
        </w:rPr>
        <w:t xml:space="preserve"> стабилизаци</w:t>
      </w:r>
      <w:r w:rsidR="00D94981">
        <w:rPr>
          <w:sz w:val="28"/>
          <w:szCs w:val="28"/>
        </w:rPr>
        <w:t>ю</w:t>
      </w:r>
      <w:r w:rsidR="00D94981" w:rsidRPr="00E32FF2">
        <w:rPr>
          <w:sz w:val="28"/>
          <w:szCs w:val="28"/>
        </w:rPr>
        <w:t xml:space="preserve"> обстановки с пожарами и обеспечение профилактики пожаров;</w:t>
      </w:r>
    </w:p>
    <w:p w:rsidR="00D94981" w:rsidRPr="00E32FF2" w:rsidRDefault="00BA7140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E32FF2">
        <w:rPr>
          <w:sz w:val="28"/>
          <w:szCs w:val="28"/>
        </w:rPr>
        <w:t>изучение опыта работы по профилактике пожаров других сельск</w:t>
      </w:r>
      <w:r w:rsidR="00D94981">
        <w:rPr>
          <w:sz w:val="28"/>
          <w:szCs w:val="28"/>
        </w:rPr>
        <w:t xml:space="preserve">их </w:t>
      </w:r>
      <w:r w:rsidR="00D94981" w:rsidRPr="00E32FF2">
        <w:rPr>
          <w:sz w:val="28"/>
          <w:szCs w:val="28"/>
        </w:rPr>
        <w:t>поселени</w:t>
      </w:r>
      <w:r w:rsidR="00D94981">
        <w:rPr>
          <w:sz w:val="28"/>
          <w:szCs w:val="28"/>
        </w:rPr>
        <w:t xml:space="preserve">й. </w:t>
      </w:r>
    </w:p>
    <w:p w:rsidR="00D94981" w:rsidRPr="00E32FF2" w:rsidRDefault="00D94981" w:rsidP="00D94981">
      <w:pPr>
        <w:ind w:left="-142" w:firstLine="568"/>
        <w:jc w:val="both"/>
        <w:rPr>
          <w:sz w:val="28"/>
          <w:szCs w:val="28"/>
        </w:rPr>
      </w:pPr>
    </w:p>
    <w:p w:rsidR="00D94981" w:rsidRDefault="00D94981" w:rsidP="00D94981">
      <w:pPr>
        <w:ind w:left="426"/>
        <w:jc w:val="center"/>
        <w:rPr>
          <w:sz w:val="28"/>
          <w:szCs w:val="28"/>
        </w:rPr>
      </w:pPr>
      <w:r w:rsidRPr="00E32FF2">
        <w:rPr>
          <w:sz w:val="28"/>
          <w:szCs w:val="28"/>
        </w:rPr>
        <w:t>Глава 3. ПОЛНОМОЧИЯ ГРУППЫ</w:t>
      </w:r>
    </w:p>
    <w:p w:rsidR="00D94981" w:rsidRPr="00B57148" w:rsidRDefault="00D94981" w:rsidP="00D94981">
      <w:pPr>
        <w:ind w:left="426"/>
        <w:jc w:val="center"/>
        <w:rPr>
          <w:sz w:val="16"/>
          <w:szCs w:val="16"/>
        </w:rPr>
      </w:pPr>
    </w:p>
    <w:p w:rsidR="00D94981" w:rsidRPr="00E32FF2" w:rsidRDefault="00D94981" w:rsidP="00D94981">
      <w:pPr>
        <w:spacing w:line="276" w:lineRule="auto"/>
        <w:ind w:left="-142" w:firstLine="568"/>
        <w:rPr>
          <w:sz w:val="28"/>
          <w:szCs w:val="28"/>
        </w:rPr>
      </w:pPr>
      <w:r>
        <w:rPr>
          <w:sz w:val="28"/>
          <w:szCs w:val="28"/>
        </w:rPr>
        <w:t>3</w:t>
      </w:r>
      <w:r w:rsidRPr="00E32FF2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E32FF2">
        <w:rPr>
          <w:sz w:val="28"/>
          <w:szCs w:val="28"/>
        </w:rPr>
        <w:t>Группа:</w:t>
      </w:r>
    </w:p>
    <w:p w:rsidR="00D94981" w:rsidRPr="00E32FF2" w:rsidRDefault="00BA7140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E32FF2">
        <w:rPr>
          <w:sz w:val="28"/>
          <w:szCs w:val="28"/>
        </w:rPr>
        <w:t>готовит рекомендации по разработке и реализации местных планов и программ, направленных на профилактику пожаров;</w:t>
      </w:r>
    </w:p>
    <w:p w:rsidR="00D94981" w:rsidRPr="00E32FF2" w:rsidRDefault="00BA7140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E32FF2">
        <w:rPr>
          <w:sz w:val="28"/>
          <w:szCs w:val="28"/>
        </w:rPr>
        <w:t>проводит анализ эффективности мер по профилактике пожаров, осуществля</w:t>
      </w:r>
      <w:r w:rsidR="00D94981">
        <w:rPr>
          <w:sz w:val="28"/>
          <w:szCs w:val="28"/>
        </w:rPr>
        <w:t>емых</w:t>
      </w:r>
      <w:r w:rsidR="00D94981" w:rsidRPr="00E32FF2">
        <w:rPr>
          <w:sz w:val="28"/>
          <w:szCs w:val="28"/>
        </w:rPr>
        <w:t xml:space="preserve"> на территории </w:t>
      </w:r>
      <w:r w:rsidR="00D94981">
        <w:rPr>
          <w:sz w:val="28"/>
          <w:szCs w:val="28"/>
        </w:rPr>
        <w:t>поселения</w:t>
      </w:r>
      <w:r w:rsidR="00D94981" w:rsidRPr="00E32FF2">
        <w:rPr>
          <w:sz w:val="28"/>
          <w:szCs w:val="28"/>
        </w:rPr>
        <w:t>;</w:t>
      </w:r>
    </w:p>
    <w:p w:rsidR="00D94981" w:rsidRPr="00E32FF2" w:rsidRDefault="00BA7140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E32FF2">
        <w:rPr>
          <w:sz w:val="28"/>
          <w:szCs w:val="28"/>
        </w:rPr>
        <w:t>организует пропаганду знаний по правилам пожарной безопасности с населением, через</w:t>
      </w:r>
      <w:r w:rsidR="00D94981">
        <w:rPr>
          <w:sz w:val="28"/>
          <w:szCs w:val="28"/>
        </w:rPr>
        <w:t xml:space="preserve"> проведение встреч</w:t>
      </w:r>
      <w:r w:rsidR="00D94981" w:rsidRPr="00E32FF2">
        <w:rPr>
          <w:sz w:val="28"/>
          <w:szCs w:val="28"/>
        </w:rPr>
        <w:t xml:space="preserve"> с населением</w:t>
      </w:r>
      <w:r w:rsidR="00D94981">
        <w:rPr>
          <w:sz w:val="28"/>
          <w:szCs w:val="28"/>
        </w:rPr>
        <w:t xml:space="preserve">, </w:t>
      </w:r>
      <w:proofErr w:type="spellStart"/>
      <w:r w:rsidR="00D94981" w:rsidRPr="00E32FF2">
        <w:rPr>
          <w:sz w:val="28"/>
          <w:szCs w:val="28"/>
        </w:rPr>
        <w:t>подворов</w:t>
      </w:r>
      <w:r w:rsidR="00D94981">
        <w:rPr>
          <w:sz w:val="28"/>
          <w:szCs w:val="28"/>
        </w:rPr>
        <w:t>ым</w:t>
      </w:r>
      <w:proofErr w:type="spellEnd"/>
      <w:r w:rsidR="00D94981" w:rsidRPr="00E32FF2">
        <w:rPr>
          <w:sz w:val="28"/>
          <w:szCs w:val="28"/>
        </w:rPr>
        <w:t xml:space="preserve"> обход</w:t>
      </w:r>
      <w:r w:rsidR="00D94981">
        <w:rPr>
          <w:sz w:val="28"/>
          <w:szCs w:val="28"/>
        </w:rPr>
        <w:t>ом мест проживания граждан.</w:t>
      </w:r>
    </w:p>
    <w:p w:rsidR="00D94981" w:rsidRPr="00E32FF2" w:rsidRDefault="00D94981" w:rsidP="00D94981">
      <w:pPr>
        <w:tabs>
          <w:tab w:val="left" w:pos="-2694"/>
        </w:tabs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</w:t>
      </w:r>
      <w:r w:rsidRPr="00E32FF2">
        <w:rPr>
          <w:sz w:val="28"/>
          <w:szCs w:val="28"/>
        </w:rPr>
        <w:t>. Группа имеет право:</w:t>
      </w:r>
    </w:p>
    <w:p w:rsidR="00D94981" w:rsidRDefault="00BA7140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E32FF2">
        <w:rPr>
          <w:sz w:val="28"/>
          <w:szCs w:val="28"/>
        </w:rPr>
        <w:t xml:space="preserve">принимать в пределах своей компетенции решения, касающиеся </w:t>
      </w:r>
      <w:r w:rsidR="00D94981">
        <w:rPr>
          <w:sz w:val="28"/>
          <w:szCs w:val="28"/>
        </w:rPr>
        <w:t xml:space="preserve">вопросов </w:t>
      </w:r>
      <w:r w:rsidR="00D94981" w:rsidRPr="00E32FF2">
        <w:rPr>
          <w:sz w:val="28"/>
          <w:szCs w:val="28"/>
        </w:rPr>
        <w:t xml:space="preserve">организации деятельности на территории </w:t>
      </w:r>
      <w:r w:rsidR="00D94981">
        <w:rPr>
          <w:sz w:val="28"/>
          <w:szCs w:val="28"/>
        </w:rPr>
        <w:t>поселения</w:t>
      </w:r>
      <w:r w:rsidR="00D94981" w:rsidRPr="00E32FF2">
        <w:rPr>
          <w:sz w:val="28"/>
          <w:szCs w:val="28"/>
        </w:rPr>
        <w:t xml:space="preserve"> по профилактике пожаров;</w:t>
      </w:r>
    </w:p>
    <w:p w:rsidR="00D94981" w:rsidRPr="00E32FF2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 w:rsidRPr="00E32FF2">
        <w:rPr>
          <w:sz w:val="28"/>
          <w:szCs w:val="28"/>
        </w:rPr>
        <w:t xml:space="preserve">приглашать на </w:t>
      </w:r>
      <w:r w:rsidR="00BA7140">
        <w:rPr>
          <w:sz w:val="28"/>
          <w:szCs w:val="28"/>
        </w:rPr>
        <w:t>заседание Группы</w:t>
      </w:r>
      <w:r>
        <w:rPr>
          <w:sz w:val="28"/>
          <w:szCs w:val="28"/>
        </w:rPr>
        <w:t xml:space="preserve">  </w:t>
      </w:r>
      <w:r w:rsidRPr="00E32FF2">
        <w:rPr>
          <w:sz w:val="28"/>
          <w:szCs w:val="28"/>
        </w:rPr>
        <w:t xml:space="preserve">представителей организаций, расположенных на территории </w:t>
      </w:r>
      <w:r>
        <w:rPr>
          <w:sz w:val="28"/>
          <w:szCs w:val="28"/>
        </w:rPr>
        <w:t>поселения</w:t>
      </w:r>
      <w:r w:rsidRPr="00E32FF2">
        <w:rPr>
          <w:sz w:val="28"/>
          <w:szCs w:val="28"/>
        </w:rPr>
        <w:t>, а также граждан, грубо нарушающи</w:t>
      </w:r>
      <w:r>
        <w:rPr>
          <w:sz w:val="28"/>
          <w:szCs w:val="28"/>
        </w:rPr>
        <w:t>х пожарную безопасность в жилье.</w:t>
      </w:r>
    </w:p>
    <w:p w:rsidR="00D94981" w:rsidRPr="00435C63" w:rsidRDefault="00D94981" w:rsidP="00D94981">
      <w:pPr>
        <w:ind w:left="426"/>
        <w:jc w:val="both"/>
      </w:pPr>
    </w:p>
    <w:p w:rsidR="00D94981" w:rsidRPr="00435C63" w:rsidRDefault="00D94981" w:rsidP="00D94981">
      <w:pPr>
        <w:ind w:left="426"/>
        <w:jc w:val="both"/>
      </w:pPr>
    </w:p>
    <w:p w:rsidR="00D94981" w:rsidRPr="00CE3283" w:rsidRDefault="00D94981" w:rsidP="00D94981">
      <w:pPr>
        <w:ind w:left="-142" w:firstLine="568"/>
        <w:jc w:val="center"/>
        <w:rPr>
          <w:sz w:val="28"/>
          <w:szCs w:val="28"/>
        </w:rPr>
      </w:pPr>
      <w:r w:rsidRPr="00CE3283">
        <w:rPr>
          <w:sz w:val="28"/>
          <w:szCs w:val="28"/>
        </w:rPr>
        <w:t xml:space="preserve">Глава 4. СОСТАВ, ПОРЯДОК ФОРМИРОВАНИЯ ГРУППЫ И </w:t>
      </w:r>
    </w:p>
    <w:p w:rsidR="00D94981" w:rsidRDefault="00D94981" w:rsidP="00D94981">
      <w:pPr>
        <w:ind w:left="-142" w:firstLine="568"/>
        <w:jc w:val="center"/>
        <w:rPr>
          <w:sz w:val="28"/>
          <w:szCs w:val="28"/>
        </w:rPr>
      </w:pPr>
      <w:r w:rsidRPr="00CE3283">
        <w:rPr>
          <w:sz w:val="28"/>
          <w:szCs w:val="28"/>
        </w:rPr>
        <w:t>ПОЛНОМОЧИЯ ЧЛЕНОВ  ГРУППЫ</w:t>
      </w:r>
    </w:p>
    <w:p w:rsidR="00D94981" w:rsidRPr="00B57148" w:rsidRDefault="00D94981" w:rsidP="00D94981">
      <w:pPr>
        <w:ind w:left="-142" w:firstLine="568"/>
        <w:jc w:val="center"/>
        <w:rPr>
          <w:sz w:val="16"/>
          <w:szCs w:val="16"/>
        </w:rPr>
      </w:pP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3283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CE3283">
        <w:rPr>
          <w:sz w:val="28"/>
          <w:szCs w:val="28"/>
        </w:rPr>
        <w:t xml:space="preserve"> Группа формируется в составе председателя Группы, секретаря Группы и иных членов Группы. Председателем Группы является </w:t>
      </w:r>
      <w:r w:rsidR="00BA7140">
        <w:rPr>
          <w:sz w:val="28"/>
          <w:szCs w:val="28"/>
        </w:rPr>
        <w:t>Г</w:t>
      </w:r>
      <w:r w:rsidRPr="00CE3283">
        <w:rPr>
          <w:sz w:val="28"/>
          <w:szCs w:val="28"/>
        </w:rPr>
        <w:t xml:space="preserve">лава </w:t>
      </w:r>
      <w:r w:rsidR="001876BB">
        <w:rPr>
          <w:sz w:val="28"/>
          <w:szCs w:val="28"/>
        </w:rPr>
        <w:t xml:space="preserve">Администрации </w:t>
      </w:r>
      <w:r w:rsidR="00BA7140">
        <w:rPr>
          <w:sz w:val="28"/>
          <w:szCs w:val="28"/>
        </w:rPr>
        <w:t xml:space="preserve">Митякинского </w:t>
      </w:r>
      <w:r w:rsidR="001876BB">
        <w:rPr>
          <w:sz w:val="28"/>
          <w:szCs w:val="28"/>
        </w:rPr>
        <w:t>сельского поселения</w:t>
      </w:r>
      <w:r w:rsidRPr="00CE3283">
        <w:rPr>
          <w:sz w:val="28"/>
          <w:szCs w:val="28"/>
        </w:rPr>
        <w:t>.</w:t>
      </w:r>
      <w:r w:rsidR="00BA7140">
        <w:rPr>
          <w:sz w:val="28"/>
          <w:szCs w:val="28"/>
        </w:rPr>
        <w:t xml:space="preserve"> </w:t>
      </w:r>
      <w:r w:rsidRPr="00CE3283">
        <w:rPr>
          <w:sz w:val="28"/>
          <w:szCs w:val="28"/>
        </w:rPr>
        <w:t xml:space="preserve">Состав группы утверждается постановлением </w:t>
      </w:r>
      <w:r w:rsidR="00BA7140">
        <w:rPr>
          <w:sz w:val="28"/>
          <w:szCs w:val="28"/>
        </w:rPr>
        <w:t>А</w:t>
      </w:r>
      <w:r>
        <w:rPr>
          <w:sz w:val="28"/>
          <w:szCs w:val="28"/>
        </w:rPr>
        <w:t>дминистрации М</w:t>
      </w:r>
      <w:r w:rsidR="001876BB">
        <w:rPr>
          <w:sz w:val="28"/>
          <w:szCs w:val="28"/>
        </w:rPr>
        <w:t>итякинского</w:t>
      </w:r>
      <w:r>
        <w:rPr>
          <w:sz w:val="28"/>
          <w:szCs w:val="28"/>
        </w:rPr>
        <w:t xml:space="preserve"> сельского поселения</w:t>
      </w:r>
      <w:r w:rsidRPr="00CE3283">
        <w:rPr>
          <w:sz w:val="28"/>
          <w:szCs w:val="28"/>
        </w:rPr>
        <w:t>.</w:t>
      </w:r>
    </w:p>
    <w:p w:rsidR="00D94981" w:rsidRPr="00CE3283" w:rsidRDefault="00D94981" w:rsidP="00D94981">
      <w:pPr>
        <w:spacing w:line="276" w:lineRule="auto"/>
        <w:ind w:left="-142" w:firstLine="568"/>
        <w:rPr>
          <w:sz w:val="28"/>
          <w:szCs w:val="28"/>
        </w:rPr>
      </w:pPr>
      <w:r>
        <w:rPr>
          <w:sz w:val="28"/>
          <w:szCs w:val="28"/>
        </w:rPr>
        <w:t>4</w:t>
      </w:r>
      <w:r w:rsidRPr="00CE328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CE3283">
        <w:rPr>
          <w:sz w:val="28"/>
          <w:szCs w:val="28"/>
        </w:rPr>
        <w:t xml:space="preserve"> Председатель группы:</w:t>
      </w:r>
    </w:p>
    <w:p w:rsidR="00D94981" w:rsidRPr="00CE3283" w:rsidRDefault="007C1503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CE3283">
        <w:rPr>
          <w:sz w:val="28"/>
          <w:szCs w:val="28"/>
        </w:rPr>
        <w:t>осуществляет руководство деятельностью  Группы;</w:t>
      </w:r>
    </w:p>
    <w:p w:rsidR="00D94981" w:rsidRPr="00CE3283" w:rsidRDefault="003F4F99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D94981" w:rsidRPr="00CE3283">
        <w:rPr>
          <w:sz w:val="28"/>
          <w:szCs w:val="28"/>
        </w:rPr>
        <w:t>тверждает</w:t>
      </w:r>
      <w:r>
        <w:rPr>
          <w:sz w:val="28"/>
          <w:szCs w:val="28"/>
        </w:rPr>
        <w:t xml:space="preserve"> и согласовывает</w:t>
      </w:r>
      <w:r w:rsidR="00D94981" w:rsidRPr="00CE3283">
        <w:rPr>
          <w:sz w:val="28"/>
          <w:szCs w:val="28"/>
        </w:rPr>
        <w:t xml:space="preserve"> планы работы Группы</w:t>
      </w:r>
      <w:r>
        <w:rPr>
          <w:sz w:val="28"/>
          <w:szCs w:val="28"/>
        </w:rPr>
        <w:t>;</w:t>
      </w:r>
      <w:r w:rsidR="00D94981" w:rsidRPr="00CE3283">
        <w:rPr>
          <w:sz w:val="28"/>
          <w:szCs w:val="28"/>
        </w:rPr>
        <w:t xml:space="preserve"> планы заседаний </w:t>
      </w:r>
    </w:p>
    <w:p w:rsidR="00D94981" w:rsidRPr="00CE3283" w:rsidRDefault="003F4F99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CE3283">
        <w:rPr>
          <w:sz w:val="28"/>
          <w:szCs w:val="28"/>
        </w:rPr>
        <w:t>созывает заседания Группы</w:t>
      </w:r>
      <w:r w:rsidR="00D94981">
        <w:rPr>
          <w:sz w:val="28"/>
          <w:szCs w:val="28"/>
        </w:rPr>
        <w:t>.</w:t>
      </w: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3283">
        <w:rPr>
          <w:sz w:val="28"/>
          <w:szCs w:val="28"/>
        </w:rPr>
        <w:t>.</w:t>
      </w:r>
      <w:r>
        <w:rPr>
          <w:sz w:val="28"/>
          <w:szCs w:val="28"/>
        </w:rPr>
        <w:t xml:space="preserve">3. </w:t>
      </w:r>
      <w:r w:rsidRPr="00CE3283">
        <w:rPr>
          <w:sz w:val="28"/>
          <w:szCs w:val="28"/>
        </w:rPr>
        <w:t>В случае отсутствия председателя Группы его полномочия осуществляет должностное лицо</w:t>
      </w:r>
      <w:r>
        <w:rPr>
          <w:sz w:val="28"/>
          <w:szCs w:val="28"/>
        </w:rPr>
        <w:t xml:space="preserve">, </w:t>
      </w:r>
      <w:r w:rsidRPr="00CE3283">
        <w:rPr>
          <w:sz w:val="28"/>
          <w:szCs w:val="28"/>
        </w:rPr>
        <w:t xml:space="preserve"> назначенное председателем  Группы.</w:t>
      </w: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CE3283">
        <w:rPr>
          <w:sz w:val="28"/>
          <w:szCs w:val="28"/>
        </w:rPr>
        <w:t>.Секретарь Группы организует:</w:t>
      </w:r>
    </w:p>
    <w:p w:rsidR="00D94981" w:rsidRPr="00CE3283" w:rsidRDefault="003F4F99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CE3283">
        <w:rPr>
          <w:sz w:val="28"/>
          <w:szCs w:val="28"/>
        </w:rPr>
        <w:t>подготовку проектов планов работы и планов заседаний Группы, материалов к заседаниям Группы;</w:t>
      </w:r>
    </w:p>
    <w:p w:rsidR="00D94981" w:rsidRPr="00CE3283" w:rsidRDefault="003F4F99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CE3283">
        <w:rPr>
          <w:sz w:val="28"/>
          <w:szCs w:val="28"/>
        </w:rPr>
        <w:t>информирование членов Группы о дате, месте и времени проведения заседания Группы;</w:t>
      </w:r>
    </w:p>
    <w:p w:rsidR="00D94981" w:rsidRPr="00CE3283" w:rsidRDefault="003F4F99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94981" w:rsidRPr="00CE3283">
        <w:rPr>
          <w:sz w:val="28"/>
          <w:szCs w:val="28"/>
        </w:rPr>
        <w:t>исполнение решений Группы и поручений председателя Группы.</w:t>
      </w: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CE3283">
        <w:rPr>
          <w:sz w:val="28"/>
          <w:szCs w:val="28"/>
        </w:rPr>
        <w:t>.Члены Группы могут вносить предложения по планам работы Группы и проектам повесток заседаний Группы, по порядку рассмотрения и существу обсуждаемых вопросов, выступать на заседаниях Группы.</w:t>
      </w: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3283">
        <w:rPr>
          <w:sz w:val="28"/>
          <w:szCs w:val="28"/>
        </w:rPr>
        <w:t>.</w:t>
      </w:r>
      <w:r>
        <w:rPr>
          <w:sz w:val="28"/>
          <w:szCs w:val="28"/>
        </w:rPr>
        <w:t xml:space="preserve">6. </w:t>
      </w:r>
      <w:r w:rsidRPr="00CE3283">
        <w:rPr>
          <w:sz w:val="28"/>
          <w:szCs w:val="28"/>
        </w:rPr>
        <w:t>Члены Группы имеют право знакомиться с документами и материалами, непосредственно касающимися деятельности Группы.</w:t>
      </w: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CE3283">
        <w:rPr>
          <w:sz w:val="28"/>
          <w:szCs w:val="28"/>
        </w:rPr>
        <w:t>Присутствие членов Группы на ее заседаниях обязательно. В случае невозможности присутствия члена Группы на заседании он обязан заблаговременно известить об этом секретаря Группы.</w:t>
      </w:r>
    </w:p>
    <w:p w:rsidR="00D94981" w:rsidRPr="00CE3283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CE3283">
        <w:rPr>
          <w:sz w:val="28"/>
          <w:szCs w:val="28"/>
        </w:rPr>
        <w:t>.В случае отсутствия члена Группы на заседании он вправе изложить свое мнение по рассматриваемым вопросам в письменной форме, которое доводится до участников заседания  Группы и отражается в протоколе.</w:t>
      </w:r>
    </w:p>
    <w:p w:rsidR="00D94981" w:rsidRPr="00435C63" w:rsidRDefault="00D94981" w:rsidP="00D94981">
      <w:pPr>
        <w:ind w:left="426"/>
        <w:jc w:val="center"/>
      </w:pPr>
    </w:p>
    <w:p w:rsidR="00D94981" w:rsidRDefault="00D94981" w:rsidP="00D94981">
      <w:pPr>
        <w:jc w:val="center"/>
        <w:rPr>
          <w:sz w:val="28"/>
          <w:szCs w:val="28"/>
        </w:rPr>
      </w:pPr>
      <w:r w:rsidRPr="006C3904">
        <w:rPr>
          <w:sz w:val="28"/>
          <w:szCs w:val="28"/>
        </w:rPr>
        <w:lastRenderedPageBreak/>
        <w:t>Глава 5. ОРГАНИЗАЦИЯ РАБОТЫ И ОБЕСПЕЧЕНИЕ  ДЕЯТЕЛЬНОСТИ  ГРУППЫ</w:t>
      </w:r>
    </w:p>
    <w:p w:rsidR="00D94981" w:rsidRPr="00B57148" w:rsidRDefault="00D94981" w:rsidP="00D94981">
      <w:pPr>
        <w:ind w:left="426"/>
        <w:jc w:val="center"/>
        <w:rPr>
          <w:sz w:val="16"/>
          <w:szCs w:val="16"/>
        </w:rPr>
      </w:pPr>
    </w:p>
    <w:p w:rsidR="00D94981" w:rsidRPr="006C3904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6C3904">
        <w:rPr>
          <w:sz w:val="28"/>
          <w:szCs w:val="28"/>
        </w:rPr>
        <w:t xml:space="preserve">.Основной формой работы Группы являются осуществление сплошного </w:t>
      </w:r>
      <w:proofErr w:type="spellStart"/>
      <w:r w:rsidRPr="006C3904">
        <w:rPr>
          <w:sz w:val="28"/>
          <w:szCs w:val="28"/>
        </w:rPr>
        <w:t>подворового</w:t>
      </w:r>
      <w:proofErr w:type="spellEnd"/>
      <w:r w:rsidRPr="006C3904">
        <w:rPr>
          <w:sz w:val="28"/>
          <w:szCs w:val="28"/>
        </w:rPr>
        <w:t xml:space="preserve"> обхода населения (с согласия граждан) с проведением разъяснительной работы (обучения) среди населения о с</w:t>
      </w:r>
      <w:bookmarkStart w:id="0" w:name="_GoBack"/>
      <w:bookmarkEnd w:id="0"/>
      <w:r w:rsidRPr="006C3904">
        <w:rPr>
          <w:sz w:val="28"/>
          <w:szCs w:val="28"/>
        </w:rPr>
        <w:t>облюдении мер пожарной безопасности.</w:t>
      </w:r>
    </w:p>
    <w:p w:rsidR="00D94981" w:rsidRPr="006C3904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6C3904">
        <w:rPr>
          <w:sz w:val="28"/>
          <w:szCs w:val="28"/>
        </w:rPr>
        <w:t>. Ведет учет неблагополучных граждан, приезжих и проводит с ними инструктаж о мерах пожарной безопасности.</w:t>
      </w:r>
    </w:p>
    <w:p w:rsidR="00D94981" w:rsidRDefault="00D94981" w:rsidP="00D94981">
      <w:p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6C3904">
        <w:rPr>
          <w:sz w:val="28"/>
          <w:szCs w:val="28"/>
        </w:rPr>
        <w:t>. Один раз в полугодие проводится заседание группы, в ходе которого подводятся итоги работы группы за полугодие, заслуш</w:t>
      </w:r>
      <w:r>
        <w:rPr>
          <w:sz w:val="28"/>
          <w:szCs w:val="28"/>
        </w:rPr>
        <w:t>ив</w:t>
      </w:r>
      <w:r w:rsidRPr="006C3904">
        <w:rPr>
          <w:sz w:val="28"/>
          <w:szCs w:val="28"/>
        </w:rPr>
        <w:t xml:space="preserve">аются граждане, нарушающие пожарную безопасность в жилье, на производстве. По итогам заседания готовится протокол. </w:t>
      </w:r>
    </w:p>
    <w:p w:rsidR="00C17461" w:rsidRDefault="00C17461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C50359" w:rsidRDefault="00C50359" w:rsidP="00C17461">
      <w:pPr>
        <w:jc w:val="center"/>
        <w:rPr>
          <w:b/>
          <w:sz w:val="28"/>
          <w:szCs w:val="28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D46B48" w:rsidRDefault="00D46B48" w:rsidP="004B7C96">
      <w:pPr>
        <w:pStyle w:val="a6"/>
        <w:spacing w:line="240" w:lineRule="atLeast"/>
        <w:jc w:val="right"/>
        <w:rPr>
          <w:rFonts w:ascii="Times New Roman" w:hAnsi="Times New Roman" w:cs="Times New Roman"/>
          <w:bCs w:val="0"/>
        </w:rPr>
      </w:pPr>
    </w:p>
    <w:p w:rsidR="004B7C96" w:rsidRDefault="004B7C96" w:rsidP="004B7C96">
      <w:pPr>
        <w:pStyle w:val="a6"/>
        <w:spacing w:line="240" w:lineRule="atLeast"/>
        <w:jc w:val="right"/>
        <w:rPr>
          <w:b/>
          <w:bCs w:val="0"/>
        </w:rPr>
      </w:pPr>
      <w:r w:rsidRPr="00144283">
        <w:rPr>
          <w:rFonts w:ascii="Times New Roman" w:hAnsi="Times New Roman" w:cs="Times New Roman"/>
          <w:bCs w:val="0"/>
        </w:rPr>
        <w:lastRenderedPageBreak/>
        <w:t>Приложение</w:t>
      </w:r>
      <w:r w:rsidR="00794B0A">
        <w:rPr>
          <w:rFonts w:ascii="Times New Roman" w:hAnsi="Times New Roman" w:cs="Times New Roman"/>
          <w:bCs w:val="0"/>
        </w:rPr>
        <w:t xml:space="preserve"> </w:t>
      </w:r>
      <w:r w:rsidR="00577294">
        <w:rPr>
          <w:rFonts w:ascii="Times New Roman" w:hAnsi="Times New Roman" w:cs="Times New Roman"/>
          <w:bCs w:val="0"/>
        </w:rPr>
        <w:t>№</w:t>
      </w:r>
      <w:r w:rsidR="0057106E">
        <w:rPr>
          <w:rFonts w:ascii="Times New Roman" w:hAnsi="Times New Roman" w:cs="Times New Roman"/>
          <w:bCs w:val="0"/>
        </w:rPr>
        <w:t>3</w:t>
      </w:r>
      <w:r>
        <w:rPr>
          <w:rFonts w:ascii="Times New Roman" w:hAnsi="Times New Roman" w:cs="Times New Roman"/>
          <w:bCs w:val="0"/>
        </w:rPr>
        <w:t xml:space="preserve">                                                                                                                                                       к постановлению Администрации                                                 </w:t>
      </w:r>
    </w:p>
    <w:p w:rsidR="004B7C96" w:rsidRPr="0023672D" w:rsidRDefault="004B7C96" w:rsidP="004B7C96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 w:rsidRPr="0023672D">
        <w:rPr>
          <w:rFonts w:ascii="Times New Roman" w:hAnsi="Times New Roman" w:cs="Times New Roman"/>
          <w:bCs w:val="0"/>
        </w:rPr>
        <w:t xml:space="preserve">Митякинского сельского </w:t>
      </w:r>
      <w:r w:rsidR="00794B0A">
        <w:rPr>
          <w:rFonts w:ascii="Times New Roman" w:hAnsi="Times New Roman" w:cs="Times New Roman"/>
          <w:bCs w:val="0"/>
        </w:rPr>
        <w:t>п</w:t>
      </w:r>
      <w:r w:rsidRPr="0023672D">
        <w:rPr>
          <w:rFonts w:ascii="Times New Roman" w:hAnsi="Times New Roman" w:cs="Times New Roman"/>
          <w:bCs w:val="0"/>
        </w:rPr>
        <w:t>оселения</w:t>
      </w:r>
      <w:r>
        <w:rPr>
          <w:rFonts w:ascii="Times New Roman" w:hAnsi="Times New Roman" w:cs="Times New Roman"/>
          <w:bCs w:val="0"/>
        </w:rPr>
        <w:t xml:space="preserve">                              </w:t>
      </w:r>
    </w:p>
    <w:p w:rsidR="004B7C96" w:rsidRPr="005E313B" w:rsidRDefault="004B7C96" w:rsidP="004B7C96">
      <w:pPr>
        <w:pStyle w:val="a6"/>
        <w:spacing w:line="240" w:lineRule="atLeast"/>
        <w:ind w:left="5664"/>
        <w:rPr>
          <w:rFonts w:ascii="Times New Roman" w:hAnsi="Times New Roman" w:cs="Times New Roman"/>
          <w:bCs w:val="0"/>
        </w:rPr>
      </w:pPr>
      <w:r>
        <w:rPr>
          <w:b/>
          <w:bCs w:val="0"/>
        </w:rPr>
        <w:t xml:space="preserve">      </w:t>
      </w:r>
      <w:r w:rsidRPr="005E313B">
        <w:rPr>
          <w:rFonts w:ascii="Times New Roman" w:hAnsi="Times New Roman" w:cs="Times New Roman"/>
          <w:bCs w:val="0"/>
        </w:rPr>
        <w:t xml:space="preserve">от </w:t>
      </w:r>
      <w:r w:rsidR="0057106E">
        <w:rPr>
          <w:rFonts w:ascii="Times New Roman" w:hAnsi="Times New Roman" w:cs="Times New Roman"/>
          <w:bCs w:val="0"/>
        </w:rPr>
        <w:t>19</w:t>
      </w:r>
      <w:r w:rsidRPr="005E313B">
        <w:rPr>
          <w:rFonts w:ascii="Times New Roman" w:hAnsi="Times New Roman" w:cs="Times New Roman"/>
          <w:bCs w:val="0"/>
        </w:rPr>
        <w:t>.</w:t>
      </w:r>
      <w:r w:rsidR="00577294">
        <w:rPr>
          <w:rFonts w:ascii="Times New Roman" w:hAnsi="Times New Roman" w:cs="Times New Roman"/>
          <w:bCs w:val="0"/>
        </w:rPr>
        <w:t>0</w:t>
      </w:r>
      <w:r w:rsidR="0057106E">
        <w:rPr>
          <w:rFonts w:ascii="Times New Roman" w:hAnsi="Times New Roman" w:cs="Times New Roman"/>
          <w:bCs w:val="0"/>
        </w:rPr>
        <w:t>4</w:t>
      </w:r>
      <w:r w:rsidRPr="005E313B">
        <w:rPr>
          <w:rFonts w:ascii="Times New Roman" w:hAnsi="Times New Roman" w:cs="Times New Roman"/>
          <w:bCs w:val="0"/>
        </w:rPr>
        <w:t>.20</w:t>
      </w:r>
      <w:r w:rsidR="00577294">
        <w:rPr>
          <w:rFonts w:ascii="Times New Roman" w:hAnsi="Times New Roman" w:cs="Times New Roman"/>
          <w:bCs w:val="0"/>
        </w:rPr>
        <w:t>2</w:t>
      </w:r>
      <w:r w:rsidR="0057106E">
        <w:rPr>
          <w:rFonts w:ascii="Times New Roman" w:hAnsi="Times New Roman" w:cs="Times New Roman"/>
          <w:bCs w:val="0"/>
        </w:rPr>
        <w:t>1</w:t>
      </w:r>
      <w:r w:rsidRPr="005E313B">
        <w:rPr>
          <w:rFonts w:ascii="Times New Roman" w:hAnsi="Times New Roman" w:cs="Times New Roman"/>
          <w:bCs w:val="0"/>
        </w:rPr>
        <w:t>г. №</w:t>
      </w:r>
      <w:r w:rsidR="0057106E">
        <w:rPr>
          <w:rFonts w:ascii="Times New Roman" w:hAnsi="Times New Roman" w:cs="Times New Roman"/>
          <w:bCs w:val="0"/>
        </w:rPr>
        <w:t>50</w:t>
      </w:r>
    </w:p>
    <w:p w:rsidR="004B7C96" w:rsidRDefault="004B7C96" w:rsidP="004B7C96">
      <w:pPr>
        <w:pStyle w:val="a6"/>
        <w:ind w:left="5664"/>
        <w:rPr>
          <w:b/>
          <w:bCs w:val="0"/>
        </w:rPr>
      </w:pPr>
    </w:p>
    <w:p w:rsidR="00C17461" w:rsidRPr="00C17461" w:rsidRDefault="00C17461" w:rsidP="00C17461">
      <w:pPr>
        <w:jc w:val="center"/>
        <w:rPr>
          <w:b/>
          <w:sz w:val="28"/>
          <w:szCs w:val="28"/>
        </w:rPr>
      </w:pPr>
      <w:r w:rsidRPr="00C17461">
        <w:rPr>
          <w:b/>
          <w:sz w:val="28"/>
          <w:szCs w:val="28"/>
        </w:rPr>
        <w:t xml:space="preserve">График работы </w:t>
      </w:r>
      <w:r w:rsidR="0045210F">
        <w:rPr>
          <w:b/>
          <w:sz w:val="28"/>
          <w:szCs w:val="28"/>
        </w:rPr>
        <w:t xml:space="preserve">профилактической </w:t>
      </w:r>
      <w:r w:rsidRPr="00C17461">
        <w:rPr>
          <w:b/>
          <w:sz w:val="28"/>
          <w:szCs w:val="28"/>
        </w:rPr>
        <w:t>группы по предупреждению и профилактике пожаров в жилых помещениях на территории Митякинского сельского поселения</w:t>
      </w:r>
      <w:r w:rsidR="000F649D">
        <w:rPr>
          <w:b/>
          <w:sz w:val="28"/>
          <w:szCs w:val="28"/>
        </w:rPr>
        <w:t>.</w:t>
      </w:r>
      <w:r w:rsidRPr="00C17461">
        <w:rPr>
          <w:b/>
          <w:sz w:val="28"/>
          <w:szCs w:val="28"/>
        </w:rPr>
        <w:t xml:space="preserve"> </w:t>
      </w:r>
    </w:p>
    <w:p w:rsidR="00C17461" w:rsidRPr="002529E1" w:rsidRDefault="00C17461" w:rsidP="00C17461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047"/>
        <w:gridCol w:w="3477"/>
        <w:gridCol w:w="3640"/>
      </w:tblGrid>
      <w:tr w:rsidR="00C17461" w:rsidRPr="002529E1" w:rsidTr="00C17461">
        <w:trPr>
          <w:trHeight w:val="6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529E1">
              <w:rPr>
                <w:b/>
                <w:sz w:val="28"/>
                <w:szCs w:val="28"/>
              </w:rPr>
              <w:t>п</w:t>
            </w:r>
            <w:proofErr w:type="gramEnd"/>
            <w:r w:rsidRPr="002529E1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>Месяц проведения мероприятия*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>Ответственные</w:t>
            </w:r>
          </w:p>
          <w:p w:rsidR="00C17461" w:rsidRPr="002529E1" w:rsidRDefault="00C17461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 w:bidi="en-US"/>
              </w:rPr>
            </w:pPr>
            <w:r w:rsidRPr="002529E1">
              <w:rPr>
                <w:b/>
                <w:sz w:val="28"/>
                <w:szCs w:val="28"/>
              </w:rPr>
              <w:t>лица</w:t>
            </w:r>
          </w:p>
        </w:tc>
      </w:tr>
      <w:tr w:rsidR="00C17461" w:rsidRPr="002529E1" w:rsidTr="00A0642D">
        <w:trPr>
          <w:trHeight w:val="116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1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 xml:space="preserve">Разъяснительная работа с гражданами о мерах пожарной безопасности  </w:t>
            </w: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1" w:rsidRPr="002529E1" w:rsidRDefault="00A0642D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10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Февраль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>подворные обходы и профилактические осмотры жилых домов и надворных построек, инструктажи граждан о мерах пожарной безопасности с вручением предложений об устранении выявленных нарушений требований ПБ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10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Апрель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 xml:space="preserve">подворные обходы и профилактические осмотры жилых домов и надворных построек, инструктажи граждан о мерах пожарной безопасности с вручением предложений об устранении выявленных нарушений требований ПБ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69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 xml:space="preserve">подворные обходы и профилактические осмотры жилых домов и надворных построек, инструктаж граждан о мерах пожарной </w:t>
            </w:r>
            <w:r w:rsidRPr="002529E1">
              <w:rPr>
                <w:sz w:val="28"/>
                <w:szCs w:val="28"/>
              </w:rPr>
              <w:lastRenderedPageBreak/>
              <w:t>безопасности с вручением предложений об устранении выявленных нарушений требований ПБ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lastRenderedPageBreak/>
              <w:t>Члены группы</w:t>
            </w:r>
          </w:p>
        </w:tc>
      </w:tr>
      <w:tr w:rsidR="00C17461" w:rsidRPr="002529E1" w:rsidTr="00A0642D">
        <w:trPr>
          <w:trHeight w:val="106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Август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>подворные обходы и профилактические осмотры жилых домов и надворных построек, инструктаж граждан о мерах пожарной безопасности с вручением предложений об устранении выявленных нарушений требований ПБ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9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</w:p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 xml:space="preserve">подворные обходы и профилактические осмотры жилых домов и надворных построек, инструктаж граждан о мерах пожарной безопасности с вручением предложений об устранении выявленных нарушений требований ПБ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  <w:tr w:rsidR="00C17461" w:rsidRPr="002529E1" w:rsidTr="00A0642D">
        <w:trPr>
          <w:trHeight w:val="91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7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val="en-US" w:eastAsia="en-US" w:bidi="en-US"/>
              </w:rPr>
            </w:pPr>
            <w:r w:rsidRPr="002529E1">
              <w:rPr>
                <w:sz w:val="28"/>
                <w:szCs w:val="28"/>
              </w:rPr>
              <w:t>Декабрь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461" w:rsidRPr="002529E1" w:rsidRDefault="00C17461">
            <w:pPr>
              <w:spacing w:line="276" w:lineRule="auto"/>
              <w:jc w:val="center"/>
              <w:rPr>
                <w:sz w:val="28"/>
                <w:szCs w:val="28"/>
                <w:lang w:eastAsia="en-US" w:bidi="en-US"/>
              </w:rPr>
            </w:pPr>
            <w:r w:rsidRPr="002529E1">
              <w:rPr>
                <w:sz w:val="28"/>
                <w:szCs w:val="28"/>
              </w:rPr>
              <w:t>подворные обходы и профилактические осмотры жилых домов и надворных построек, инструктаж граждан о мерах пожарной безопасности с вручением предложений об устранении выявленных нарушений требований ПБ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61" w:rsidRPr="002529E1" w:rsidRDefault="00A0642D">
            <w:pPr>
              <w:jc w:val="center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 w:bidi="en-US"/>
              </w:rPr>
              <w:t>Члены группы</w:t>
            </w:r>
          </w:p>
        </w:tc>
      </w:tr>
    </w:tbl>
    <w:p w:rsidR="009E79D5" w:rsidRDefault="000316F4" w:rsidP="009E79D5">
      <w:pPr>
        <w:spacing w:line="276" w:lineRule="auto"/>
        <w:ind w:left="-142"/>
        <w:jc w:val="both"/>
        <w:rPr>
          <w:sz w:val="28"/>
          <w:szCs w:val="28"/>
        </w:rPr>
      </w:pPr>
      <w:r w:rsidRPr="000316F4">
        <w:rPr>
          <w:color w:val="000000"/>
          <w:sz w:val="28"/>
          <w:szCs w:val="28"/>
        </w:rPr>
        <w:t>* Дата проведения мероприятия согласовывается при направлении писем</w:t>
      </w:r>
      <w:r w:rsidR="009E79D5">
        <w:rPr>
          <w:color w:val="000000"/>
          <w:sz w:val="28"/>
          <w:szCs w:val="28"/>
        </w:rPr>
        <w:t xml:space="preserve"> </w:t>
      </w:r>
      <w:r w:rsidRPr="000316F4">
        <w:rPr>
          <w:color w:val="000000"/>
          <w:sz w:val="28"/>
          <w:szCs w:val="28"/>
        </w:rPr>
        <w:t>(</w:t>
      </w:r>
      <w:proofErr w:type="spellStart"/>
      <w:r w:rsidRPr="000316F4">
        <w:rPr>
          <w:color w:val="000000"/>
          <w:sz w:val="28"/>
          <w:szCs w:val="28"/>
        </w:rPr>
        <w:t>факсограмм</w:t>
      </w:r>
      <w:proofErr w:type="spellEnd"/>
      <w:r w:rsidRPr="000316F4">
        <w:rPr>
          <w:color w:val="000000"/>
          <w:sz w:val="28"/>
          <w:szCs w:val="28"/>
        </w:rPr>
        <w:t>) членам группы по предупреждению и профилактике пожаров</w:t>
      </w:r>
      <w:r w:rsidR="009E79D5">
        <w:rPr>
          <w:color w:val="000000"/>
          <w:sz w:val="28"/>
          <w:szCs w:val="28"/>
        </w:rPr>
        <w:t xml:space="preserve"> </w:t>
      </w:r>
      <w:r w:rsidRPr="000316F4">
        <w:rPr>
          <w:color w:val="000000"/>
          <w:sz w:val="28"/>
          <w:szCs w:val="28"/>
        </w:rPr>
        <w:t>в жилых помещениях на территории сельского поселения за 10 дней до</w:t>
      </w:r>
      <w:r w:rsidR="009E79D5">
        <w:rPr>
          <w:color w:val="000000"/>
          <w:sz w:val="28"/>
          <w:szCs w:val="28"/>
        </w:rPr>
        <w:t xml:space="preserve"> </w:t>
      </w:r>
      <w:r w:rsidRPr="000316F4">
        <w:rPr>
          <w:color w:val="000000"/>
          <w:sz w:val="28"/>
          <w:szCs w:val="28"/>
        </w:rPr>
        <w:t>проведения мероприятия.</w:t>
      </w:r>
      <w:r w:rsidRPr="000316F4">
        <w:rPr>
          <w:color w:val="000000"/>
          <w:sz w:val="28"/>
          <w:szCs w:val="28"/>
        </w:rPr>
        <w:br/>
        <w:t xml:space="preserve">** </w:t>
      </w:r>
      <w:proofErr w:type="gramStart"/>
      <w:r w:rsidR="009E79D5">
        <w:rPr>
          <w:sz w:val="28"/>
          <w:szCs w:val="28"/>
        </w:rPr>
        <w:t xml:space="preserve">По согласованию с членами группы по предупреждению и профилактике пожаров в жилых помещениях (одиноких престарелых граждан, многодетных </w:t>
      </w:r>
      <w:r w:rsidR="009E79D5">
        <w:rPr>
          <w:sz w:val="28"/>
          <w:szCs w:val="28"/>
        </w:rPr>
        <w:lastRenderedPageBreak/>
        <w:t>семей, а так же социально неориентированных групп населения) могут проводиться дополнительные подворные обходы и профилактические осмотры жилых домов и надворных построек, инструктаж граждан о мерах пожарной безопасности с вручением предложений об устранении выявленных нарушений требований пожарной безопасности и иные профилактические мероприятия по профилактике</w:t>
      </w:r>
      <w:proofErr w:type="gramEnd"/>
      <w:r w:rsidR="009E79D5">
        <w:rPr>
          <w:sz w:val="28"/>
          <w:szCs w:val="28"/>
        </w:rPr>
        <w:t xml:space="preserve"> пожаров на территории сельского поселения</w:t>
      </w:r>
      <w:r w:rsidR="009E79D5">
        <w:rPr>
          <w:sz w:val="28"/>
          <w:szCs w:val="28"/>
        </w:rPr>
        <w:t>.</w:t>
      </w:r>
      <w:r w:rsidR="009E79D5">
        <w:rPr>
          <w:sz w:val="28"/>
          <w:szCs w:val="28"/>
        </w:rPr>
        <w:t xml:space="preserve"> </w:t>
      </w:r>
    </w:p>
    <w:p w:rsidR="001A47D3" w:rsidRPr="002529E1" w:rsidRDefault="001A47D3" w:rsidP="001A47D3">
      <w:pPr>
        <w:pStyle w:val="a3"/>
        <w:jc w:val="both"/>
        <w:rPr>
          <w:sz w:val="28"/>
          <w:szCs w:val="28"/>
        </w:rPr>
      </w:pPr>
    </w:p>
    <w:sectPr w:rsidR="001A47D3" w:rsidRPr="002529E1" w:rsidSect="001B3A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D7"/>
    <w:rsid w:val="00007E02"/>
    <w:rsid w:val="00024D7C"/>
    <w:rsid w:val="00027FE1"/>
    <w:rsid w:val="000316F4"/>
    <w:rsid w:val="000327AA"/>
    <w:rsid w:val="00035202"/>
    <w:rsid w:val="000539B8"/>
    <w:rsid w:val="0005592C"/>
    <w:rsid w:val="00057CD0"/>
    <w:rsid w:val="00074A7A"/>
    <w:rsid w:val="000879FC"/>
    <w:rsid w:val="000B04AD"/>
    <w:rsid w:val="000E3069"/>
    <w:rsid w:val="000E7859"/>
    <w:rsid w:val="000F0423"/>
    <w:rsid w:val="000F649D"/>
    <w:rsid w:val="0010006A"/>
    <w:rsid w:val="00100D85"/>
    <w:rsid w:val="00112627"/>
    <w:rsid w:val="00156C44"/>
    <w:rsid w:val="00165A60"/>
    <w:rsid w:val="001876BB"/>
    <w:rsid w:val="001A47D3"/>
    <w:rsid w:val="001B2183"/>
    <w:rsid w:val="001B3A14"/>
    <w:rsid w:val="001B7B87"/>
    <w:rsid w:val="001D236F"/>
    <w:rsid w:val="001F11FB"/>
    <w:rsid w:val="001F1C36"/>
    <w:rsid w:val="001F353B"/>
    <w:rsid w:val="002055CC"/>
    <w:rsid w:val="00210685"/>
    <w:rsid w:val="00231DCF"/>
    <w:rsid w:val="0023297D"/>
    <w:rsid w:val="0025141C"/>
    <w:rsid w:val="002529E1"/>
    <w:rsid w:val="00260E18"/>
    <w:rsid w:val="00272644"/>
    <w:rsid w:val="00274105"/>
    <w:rsid w:val="00276E19"/>
    <w:rsid w:val="002779C4"/>
    <w:rsid w:val="00283415"/>
    <w:rsid w:val="002A3010"/>
    <w:rsid w:val="002A54BC"/>
    <w:rsid w:val="002B2F11"/>
    <w:rsid w:val="002C1B32"/>
    <w:rsid w:val="002D0813"/>
    <w:rsid w:val="002D4578"/>
    <w:rsid w:val="002E7C52"/>
    <w:rsid w:val="002F4C69"/>
    <w:rsid w:val="00305B1D"/>
    <w:rsid w:val="00307406"/>
    <w:rsid w:val="00313226"/>
    <w:rsid w:val="00317DCC"/>
    <w:rsid w:val="0032689D"/>
    <w:rsid w:val="00334BDC"/>
    <w:rsid w:val="00375A71"/>
    <w:rsid w:val="00384BC1"/>
    <w:rsid w:val="00385839"/>
    <w:rsid w:val="003916E0"/>
    <w:rsid w:val="003A0892"/>
    <w:rsid w:val="003A192B"/>
    <w:rsid w:val="003A3AAA"/>
    <w:rsid w:val="003A729E"/>
    <w:rsid w:val="003F2021"/>
    <w:rsid w:val="003F4783"/>
    <w:rsid w:val="003F4F99"/>
    <w:rsid w:val="00403B42"/>
    <w:rsid w:val="00413AED"/>
    <w:rsid w:val="00441BE5"/>
    <w:rsid w:val="0045210F"/>
    <w:rsid w:val="00457FF2"/>
    <w:rsid w:val="00487391"/>
    <w:rsid w:val="004975DB"/>
    <w:rsid w:val="004A41E4"/>
    <w:rsid w:val="004B7C96"/>
    <w:rsid w:val="004E0D59"/>
    <w:rsid w:val="004F15E5"/>
    <w:rsid w:val="005041C8"/>
    <w:rsid w:val="00512B14"/>
    <w:rsid w:val="00512E72"/>
    <w:rsid w:val="00537586"/>
    <w:rsid w:val="0054697B"/>
    <w:rsid w:val="0057106E"/>
    <w:rsid w:val="00577294"/>
    <w:rsid w:val="005A5FCD"/>
    <w:rsid w:val="005C0563"/>
    <w:rsid w:val="005D15E7"/>
    <w:rsid w:val="005F43EC"/>
    <w:rsid w:val="00620F51"/>
    <w:rsid w:val="00661EBD"/>
    <w:rsid w:val="00667282"/>
    <w:rsid w:val="006775BE"/>
    <w:rsid w:val="00685BAC"/>
    <w:rsid w:val="006D26B5"/>
    <w:rsid w:val="006D6C20"/>
    <w:rsid w:val="006D7E5A"/>
    <w:rsid w:val="006E4807"/>
    <w:rsid w:val="006F5446"/>
    <w:rsid w:val="00725FD2"/>
    <w:rsid w:val="007539A0"/>
    <w:rsid w:val="007564F3"/>
    <w:rsid w:val="007641B1"/>
    <w:rsid w:val="00764820"/>
    <w:rsid w:val="007723BB"/>
    <w:rsid w:val="00785784"/>
    <w:rsid w:val="00792CE3"/>
    <w:rsid w:val="00794B0A"/>
    <w:rsid w:val="007B7F53"/>
    <w:rsid w:val="007C1503"/>
    <w:rsid w:val="007E3FC4"/>
    <w:rsid w:val="008275F7"/>
    <w:rsid w:val="00834E1A"/>
    <w:rsid w:val="00842E4E"/>
    <w:rsid w:val="00871A70"/>
    <w:rsid w:val="008951C5"/>
    <w:rsid w:val="008B0D63"/>
    <w:rsid w:val="008B4210"/>
    <w:rsid w:val="008D0D0D"/>
    <w:rsid w:val="008E6507"/>
    <w:rsid w:val="008F13FA"/>
    <w:rsid w:val="008F3DA1"/>
    <w:rsid w:val="00937F98"/>
    <w:rsid w:val="009415EA"/>
    <w:rsid w:val="009449A7"/>
    <w:rsid w:val="009709AA"/>
    <w:rsid w:val="009B7008"/>
    <w:rsid w:val="009C1D0F"/>
    <w:rsid w:val="009C2A1E"/>
    <w:rsid w:val="009C4677"/>
    <w:rsid w:val="009C7450"/>
    <w:rsid w:val="009E79D5"/>
    <w:rsid w:val="009F77AA"/>
    <w:rsid w:val="00A0642D"/>
    <w:rsid w:val="00A070A9"/>
    <w:rsid w:val="00A148DE"/>
    <w:rsid w:val="00A20933"/>
    <w:rsid w:val="00A25E50"/>
    <w:rsid w:val="00A4063C"/>
    <w:rsid w:val="00A428DF"/>
    <w:rsid w:val="00A47C78"/>
    <w:rsid w:val="00A50E07"/>
    <w:rsid w:val="00A519BA"/>
    <w:rsid w:val="00A522A6"/>
    <w:rsid w:val="00AB2F69"/>
    <w:rsid w:val="00AD28D4"/>
    <w:rsid w:val="00AF188B"/>
    <w:rsid w:val="00B00ACC"/>
    <w:rsid w:val="00B16C69"/>
    <w:rsid w:val="00B2751B"/>
    <w:rsid w:val="00B2784F"/>
    <w:rsid w:val="00B306E7"/>
    <w:rsid w:val="00B43276"/>
    <w:rsid w:val="00B43752"/>
    <w:rsid w:val="00B64B7B"/>
    <w:rsid w:val="00B67CE9"/>
    <w:rsid w:val="00B70288"/>
    <w:rsid w:val="00B853C4"/>
    <w:rsid w:val="00B875A0"/>
    <w:rsid w:val="00B9073B"/>
    <w:rsid w:val="00BA7140"/>
    <w:rsid w:val="00BB1DD7"/>
    <w:rsid w:val="00C17461"/>
    <w:rsid w:val="00C26783"/>
    <w:rsid w:val="00C36799"/>
    <w:rsid w:val="00C47AB2"/>
    <w:rsid w:val="00C50359"/>
    <w:rsid w:val="00C67983"/>
    <w:rsid w:val="00C75A8D"/>
    <w:rsid w:val="00C91102"/>
    <w:rsid w:val="00CA5CF4"/>
    <w:rsid w:val="00CD1634"/>
    <w:rsid w:val="00CD65EC"/>
    <w:rsid w:val="00CF7141"/>
    <w:rsid w:val="00D0485B"/>
    <w:rsid w:val="00D25CB4"/>
    <w:rsid w:val="00D32CD3"/>
    <w:rsid w:val="00D43424"/>
    <w:rsid w:val="00D46B48"/>
    <w:rsid w:val="00D62C86"/>
    <w:rsid w:val="00D62EFF"/>
    <w:rsid w:val="00D660C0"/>
    <w:rsid w:val="00D76B21"/>
    <w:rsid w:val="00D94981"/>
    <w:rsid w:val="00DB4A09"/>
    <w:rsid w:val="00DC55BE"/>
    <w:rsid w:val="00DD2F76"/>
    <w:rsid w:val="00DD56F0"/>
    <w:rsid w:val="00DE7CA3"/>
    <w:rsid w:val="00DF14BE"/>
    <w:rsid w:val="00DF44D5"/>
    <w:rsid w:val="00E24AAA"/>
    <w:rsid w:val="00E6142C"/>
    <w:rsid w:val="00E82581"/>
    <w:rsid w:val="00EB1F1A"/>
    <w:rsid w:val="00EB222F"/>
    <w:rsid w:val="00EB762B"/>
    <w:rsid w:val="00EB7AB3"/>
    <w:rsid w:val="00ED7B3D"/>
    <w:rsid w:val="00EE027E"/>
    <w:rsid w:val="00EE0FD7"/>
    <w:rsid w:val="00EF2AFB"/>
    <w:rsid w:val="00F13C26"/>
    <w:rsid w:val="00F35A27"/>
    <w:rsid w:val="00F37AD0"/>
    <w:rsid w:val="00F6619B"/>
    <w:rsid w:val="00F962E4"/>
    <w:rsid w:val="00FA158B"/>
    <w:rsid w:val="00FA2175"/>
    <w:rsid w:val="00FA4B6A"/>
    <w:rsid w:val="00FD364D"/>
    <w:rsid w:val="00FD4DE3"/>
    <w:rsid w:val="00FD779C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ostan">
    <w:name w:val="Postan"/>
    <w:basedOn w:val="a"/>
    <w:rsid w:val="00512B14"/>
    <w:pPr>
      <w:jc w:val="center"/>
    </w:pPr>
    <w:rPr>
      <w:sz w:val="28"/>
      <w:szCs w:val="20"/>
    </w:rPr>
  </w:style>
  <w:style w:type="character" w:customStyle="1" w:styleId="Bodytext3">
    <w:name w:val="Body text (3)_"/>
    <w:basedOn w:val="a0"/>
    <w:link w:val="Bodytext30"/>
    <w:locked/>
    <w:rsid w:val="00DE7CA3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DE7CA3"/>
    <w:pPr>
      <w:widowControl w:val="0"/>
      <w:shd w:val="clear" w:color="auto" w:fill="FFFFFF"/>
      <w:spacing w:before="60" w:line="311" w:lineRule="exact"/>
      <w:ind w:hanging="640"/>
      <w:jc w:val="both"/>
    </w:pPr>
    <w:rPr>
      <w:b/>
      <w:bCs/>
      <w:spacing w:val="3"/>
      <w:sz w:val="26"/>
      <w:szCs w:val="26"/>
    </w:rPr>
  </w:style>
  <w:style w:type="paragraph" w:styleId="a6">
    <w:name w:val="Body Text"/>
    <w:basedOn w:val="a"/>
    <w:link w:val="a7"/>
    <w:rsid w:val="004B7C96"/>
    <w:pPr>
      <w:spacing w:line="360" w:lineRule="auto"/>
    </w:pPr>
    <w:rPr>
      <w:rFonts w:ascii="Arial" w:hAnsi="Arial" w:cs="Arial"/>
      <w:bCs/>
      <w:szCs w:val="20"/>
    </w:rPr>
  </w:style>
  <w:style w:type="character" w:customStyle="1" w:styleId="a7">
    <w:name w:val="Основной текст Знак"/>
    <w:basedOn w:val="a0"/>
    <w:link w:val="a6"/>
    <w:rsid w:val="004B7C96"/>
    <w:rPr>
      <w:rFonts w:ascii="Arial" w:hAnsi="Arial" w:cs="Arial"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</w:rPr>
  </w:style>
  <w:style w:type="paragraph" w:styleId="a5">
    <w:name w:val="Balloon Text"/>
    <w:basedOn w:val="a"/>
    <w:semiHidden/>
    <w:rsid w:val="00A428DF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uiPriority w:val="10"/>
    <w:rsid w:val="00785784"/>
    <w:rPr>
      <w:b/>
      <w:bCs/>
      <w:sz w:val="24"/>
      <w:szCs w:val="24"/>
    </w:rPr>
  </w:style>
  <w:style w:type="paragraph" w:customStyle="1" w:styleId="ConsPlusNonformat">
    <w:name w:val="ConsPlusNonformat"/>
    <w:rsid w:val="00785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basedOn w:val="a0"/>
    <w:rsid w:val="0005592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ostan">
    <w:name w:val="Postan"/>
    <w:basedOn w:val="a"/>
    <w:rsid w:val="00512B14"/>
    <w:pPr>
      <w:jc w:val="center"/>
    </w:pPr>
    <w:rPr>
      <w:sz w:val="28"/>
      <w:szCs w:val="20"/>
    </w:rPr>
  </w:style>
  <w:style w:type="character" w:customStyle="1" w:styleId="Bodytext3">
    <w:name w:val="Body text (3)_"/>
    <w:basedOn w:val="a0"/>
    <w:link w:val="Bodytext30"/>
    <w:locked/>
    <w:rsid w:val="00DE7CA3"/>
    <w:rPr>
      <w:b/>
      <w:bCs/>
      <w:spacing w:val="3"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DE7CA3"/>
    <w:pPr>
      <w:widowControl w:val="0"/>
      <w:shd w:val="clear" w:color="auto" w:fill="FFFFFF"/>
      <w:spacing w:before="60" w:line="311" w:lineRule="exact"/>
      <w:ind w:hanging="640"/>
      <w:jc w:val="both"/>
    </w:pPr>
    <w:rPr>
      <w:b/>
      <w:bCs/>
      <w:spacing w:val="3"/>
      <w:sz w:val="26"/>
      <w:szCs w:val="26"/>
    </w:rPr>
  </w:style>
  <w:style w:type="paragraph" w:styleId="a6">
    <w:name w:val="Body Text"/>
    <w:basedOn w:val="a"/>
    <w:link w:val="a7"/>
    <w:rsid w:val="004B7C96"/>
    <w:pPr>
      <w:spacing w:line="360" w:lineRule="auto"/>
    </w:pPr>
    <w:rPr>
      <w:rFonts w:ascii="Arial" w:hAnsi="Arial" w:cs="Arial"/>
      <w:bCs/>
      <w:szCs w:val="20"/>
    </w:rPr>
  </w:style>
  <w:style w:type="character" w:customStyle="1" w:styleId="a7">
    <w:name w:val="Основной текст Знак"/>
    <w:basedOn w:val="a0"/>
    <w:link w:val="a6"/>
    <w:rsid w:val="004B7C96"/>
    <w:rPr>
      <w:rFonts w:ascii="Arial" w:hAnsi="Arial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78699;f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7166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AA7EC-4570-4E0B-8205-1CA32540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Митякинская сельская администрация</Company>
  <LinksUpToDate>false</LinksUpToDate>
  <CharactersWithSpaces>11969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subject/>
  <dc:creator>1</dc:creator>
  <cp:keywords/>
  <cp:lastModifiedBy>Пользователь</cp:lastModifiedBy>
  <cp:revision>248</cp:revision>
  <cp:lastPrinted>2015-12-22T13:06:00Z</cp:lastPrinted>
  <dcterms:created xsi:type="dcterms:W3CDTF">2016-10-03T11:53:00Z</dcterms:created>
  <dcterms:modified xsi:type="dcterms:W3CDTF">2021-07-22T13:07:00Z</dcterms:modified>
</cp:coreProperties>
</file>