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EF" w:rsidRDefault="00C911EF" w:rsidP="00C911EF">
      <w:pPr>
        <w:pStyle w:val="aa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911EF" w:rsidRDefault="00C911EF" w:rsidP="00C911EF">
      <w:pPr>
        <w:pStyle w:val="aa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C911EF" w:rsidRDefault="00C911EF" w:rsidP="00C911EF">
      <w:pPr>
        <w:pStyle w:val="aa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C911EF" w:rsidRDefault="00C911EF" w:rsidP="00C911EF">
      <w:pPr>
        <w:pStyle w:val="aa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911EF" w:rsidRDefault="00C911EF" w:rsidP="00C911EF">
      <w:pPr>
        <w:pStyle w:val="aa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C911EF" w:rsidRDefault="00C911EF" w:rsidP="00C911EF">
      <w:pPr>
        <w:pStyle w:val="aa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C911EF" w:rsidRDefault="00C911EF" w:rsidP="00C911EF">
      <w:pPr>
        <w:jc w:val="center"/>
        <w:rPr>
          <w:b/>
          <w:bCs/>
          <w:sz w:val="28"/>
          <w:szCs w:val="28"/>
        </w:rPr>
      </w:pPr>
    </w:p>
    <w:p w:rsidR="00C911EF" w:rsidRDefault="00C911EF" w:rsidP="00C911EF">
      <w:pPr>
        <w:pStyle w:val="13"/>
        <w:shd w:val="clear" w:color="auto" w:fill="auto"/>
        <w:tabs>
          <w:tab w:val="left" w:pos="3660"/>
          <w:tab w:val="center" w:pos="5032"/>
        </w:tabs>
        <w:spacing w:before="0" w:after="2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11EF" w:rsidRPr="00C911EF" w:rsidRDefault="00C911EF" w:rsidP="00C911EF">
      <w:pPr>
        <w:pStyle w:val="ac"/>
        <w:shd w:val="clear" w:color="auto" w:fill="auto"/>
        <w:spacing w:after="26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297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858AC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58AC">
        <w:rPr>
          <w:rFonts w:ascii="Times New Roman" w:hAnsi="Times New Roman" w:cs="Times New Roman"/>
          <w:sz w:val="28"/>
          <w:szCs w:val="28"/>
          <w:u w:val="single"/>
        </w:rPr>
        <w:t>феврал</w:t>
      </w:r>
      <w:r>
        <w:rPr>
          <w:rFonts w:ascii="Times New Roman" w:hAnsi="Times New Roman" w:cs="Times New Roman"/>
          <w:sz w:val="28"/>
          <w:szCs w:val="28"/>
          <w:u w:val="single"/>
        </w:rPr>
        <w:t>я 20</w:t>
      </w:r>
      <w:r w:rsidR="002858AC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A2297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858AC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</w:rPr>
        <w:t xml:space="preserve">                        станица Митякинская</w:t>
      </w:r>
    </w:p>
    <w:p w:rsidR="00C911EF" w:rsidRDefault="00C911EF" w:rsidP="00C911EF">
      <w:pPr>
        <w:ind w:right="-142"/>
        <w:jc w:val="center"/>
        <w:rPr>
          <w:b/>
          <w:vanish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 изменении вида разрешенного использования земельного участка с кадастровым номером 61:37:0100201:</w:t>
      </w:r>
      <w:r w:rsidR="002858AC">
        <w:rPr>
          <w:b/>
          <w:sz w:val="28"/>
          <w:szCs w:val="28"/>
        </w:rPr>
        <w:t>379</w:t>
      </w:r>
      <w:r>
        <w:rPr>
          <w:b/>
          <w:sz w:val="28"/>
          <w:szCs w:val="28"/>
        </w:rPr>
        <w:t xml:space="preserve"> по адресу: Ростовская область,                                Тарасовский район, х. Дубы, ул. </w:t>
      </w:r>
      <w:r w:rsidR="002858AC">
        <w:rPr>
          <w:b/>
          <w:sz w:val="28"/>
          <w:szCs w:val="28"/>
        </w:rPr>
        <w:t>Центральн</w:t>
      </w:r>
      <w:r>
        <w:rPr>
          <w:b/>
          <w:sz w:val="28"/>
          <w:szCs w:val="28"/>
        </w:rPr>
        <w:t xml:space="preserve">ая, </w:t>
      </w:r>
      <w:r w:rsidR="002858AC">
        <w:rPr>
          <w:b/>
          <w:sz w:val="28"/>
          <w:szCs w:val="28"/>
        </w:rPr>
        <w:t>44</w:t>
      </w:r>
    </w:p>
    <w:p w:rsidR="00C911EF" w:rsidRDefault="00C911EF" w:rsidP="00C911EF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 с   Земельным   кодексом  РФ, на основании Приказа Министерства экономического развития РФ от 01.09.2014 г. № 540 «Об утверждении классификатора видов разрешенного использования земельных участков», Администрация Митякинского сельского поселения </w:t>
      </w:r>
    </w:p>
    <w:p w:rsidR="00C911EF" w:rsidRDefault="00C911EF" w:rsidP="00C911EF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постановляет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1EF" w:rsidRDefault="00C911EF" w:rsidP="00C91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</w:t>
      </w:r>
      <w:r w:rsidR="002858AC">
        <w:rPr>
          <w:sz w:val="28"/>
          <w:szCs w:val="28"/>
        </w:rPr>
        <w:t>4842</w:t>
      </w:r>
      <w:r>
        <w:rPr>
          <w:sz w:val="28"/>
          <w:szCs w:val="28"/>
        </w:rPr>
        <w:t>,0 кв.м. с кадастровым номером 61:37:0100201:</w:t>
      </w:r>
      <w:r w:rsidR="002858AC">
        <w:rPr>
          <w:sz w:val="28"/>
          <w:szCs w:val="28"/>
        </w:rPr>
        <w:t>379</w:t>
      </w:r>
      <w:r>
        <w:rPr>
          <w:sz w:val="28"/>
          <w:szCs w:val="28"/>
        </w:rPr>
        <w:t>, категория земель – земли населенных пунктов</w:t>
      </w:r>
      <w:r>
        <w:rPr>
          <w:vanish/>
          <w:sz w:val="28"/>
          <w:szCs w:val="28"/>
        </w:rPr>
        <w:t>,</w:t>
      </w:r>
      <w:r>
        <w:rPr>
          <w:sz w:val="28"/>
          <w:szCs w:val="28"/>
        </w:rPr>
        <w:t xml:space="preserve"> из разрешенного использования  «Земли под домами индивидуальной жилой застройки» в вид разрешенного использования – «Приусадебный участок личного подсобного хозяйства», категория земель - земли населенных пунктов, расположенного по  адресу:  Ростовская  область,  Тарасовский  район,  х. Дубы, ул. </w:t>
      </w:r>
      <w:r w:rsidR="002858AC">
        <w:rPr>
          <w:sz w:val="28"/>
          <w:szCs w:val="28"/>
        </w:rPr>
        <w:t>Централь</w:t>
      </w:r>
      <w:r>
        <w:rPr>
          <w:sz w:val="28"/>
          <w:szCs w:val="28"/>
        </w:rPr>
        <w:t xml:space="preserve">ная, </w:t>
      </w:r>
      <w:r w:rsidR="002858AC">
        <w:rPr>
          <w:sz w:val="28"/>
          <w:szCs w:val="28"/>
        </w:rPr>
        <w:t>44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</w:t>
      </w:r>
    </w:p>
    <w:p w:rsidR="00C911EF" w:rsidRDefault="00C911EF" w:rsidP="00C911EF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>
        <w:rPr>
          <w:vanish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Филиалу федерального государственного   бюджетного учреждения  «Федеральная кадастровая  палата Федеральной службы государственной регистрации, кадастра и картографии» по  Ростовской  области  рекомендовано внести изменения в кадастровый паспорт вышеуказанного земельного участка.                       </w:t>
      </w:r>
    </w:p>
    <w:p w:rsidR="00C911EF" w:rsidRDefault="00C911EF" w:rsidP="00C911EF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11EF" w:rsidRPr="00C911EF" w:rsidRDefault="00C911EF" w:rsidP="00C911EF">
      <w:pPr>
        <w:pStyle w:val="a9"/>
        <w:rPr>
          <w:sz w:val="28"/>
          <w:szCs w:val="28"/>
        </w:rPr>
      </w:pPr>
      <w:r w:rsidRPr="00C911EF">
        <w:rPr>
          <w:sz w:val="28"/>
          <w:szCs w:val="28"/>
        </w:rPr>
        <w:t>Глава Администрации</w:t>
      </w:r>
    </w:p>
    <w:p w:rsidR="00C911EF" w:rsidRPr="00C911EF" w:rsidRDefault="00C911EF" w:rsidP="00C911EF">
      <w:pPr>
        <w:pStyle w:val="a9"/>
        <w:rPr>
          <w:sz w:val="28"/>
          <w:szCs w:val="28"/>
        </w:rPr>
      </w:pPr>
      <w:r w:rsidRPr="00C911EF"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C911EF" w:rsidRDefault="00C911EF" w:rsidP="00C911EF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13FAA" w:rsidRPr="00C911EF" w:rsidRDefault="00C911EF" w:rsidP="00C911EF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EB5E91" w:rsidRPr="00EB5E91" w:rsidRDefault="00EB5E91" w:rsidP="00EB5E91">
      <w:pPr>
        <w:jc w:val="center"/>
        <w:rPr>
          <w:rFonts w:ascii="Times New Roman" w:hAnsi="Times New Roman" w:cs="Times New Roman"/>
          <w:b/>
        </w:rPr>
      </w:pPr>
      <w:r w:rsidRPr="00EB5E91">
        <w:rPr>
          <w:rFonts w:ascii="Times New Roman" w:hAnsi="Times New Roman" w:cs="Times New Roman"/>
          <w:b/>
        </w:rPr>
        <w:t>ВЫПИСКА</w:t>
      </w:r>
    </w:p>
    <w:p w:rsidR="00EB5E91" w:rsidRPr="00C911EF" w:rsidRDefault="00EB5E91" w:rsidP="00EB5E91">
      <w:pPr>
        <w:jc w:val="center"/>
        <w:rPr>
          <w:rFonts w:ascii="Times New Roman" w:hAnsi="Times New Roman" w:cs="Times New Roman"/>
          <w:b/>
        </w:rPr>
      </w:pPr>
      <w:r w:rsidRPr="00C911EF">
        <w:rPr>
          <w:rFonts w:ascii="Times New Roman" w:hAnsi="Times New Roman" w:cs="Times New Roman"/>
          <w:b/>
        </w:rPr>
        <w:t>Правил землепользования и застройки Митякинского сельского поселения, Тарасовского района, Ростовской области</w:t>
      </w:r>
    </w:p>
    <w:p w:rsidR="00EB5E91" w:rsidRPr="00C911EF" w:rsidRDefault="00EB5E91" w:rsidP="00EB5E91">
      <w:pPr>
        <w:rPr>
          <w:rFonts w:ascii="Times New Roman" w:hAnsi="Times New Roman" w:cs="Times New Roman"/>
        </w:rPr>
      </w:pPr>
    </w:p>
    <w:p w:rsidR="007C790E" w:rsidRPr="00C911EF" w:rsidRDefault="00EB5E91" w:rsidP="00EB5E91">
      <w:pPr>
        <w:jc w:val="center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>Фрагмент карты градостроительного зонирования</w:t>
      </w:r>
    </w:p>
    <w:p w:rsidR="007C790E" w:rsidRPr="00C911EF" w:rsidRDefault="007C790E" w:rsidP="007C790E">
      <w:pPr>
        <w:rPr>
          <w:rFonts w:ascii="Times New Roman" w:hAnsi="Times New Roman" w:cs="Times New Roman"/>
        </w:rPr>
      </w:pPr>
    </w:p>
    <w:p w:rsidR="007C790E" w:rsidRPr="00C911EF" w:rsidRDefault="00273030" w:rsidP="007C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74.45pt;margin-top:5.95pt;width:122.25pt;height:28.5pt;z-index:251659264">
            <v:textbox>
              <w:txbxContent>
                <w:p w:rsidR="001D22DC" w:rsidRDefault="00B55109">
                  <w:r>
                    <w:t>земельный участок</w:t>
                  </w:r>
                </w:p>
              </w:txbxContent>
            </v:textbox>
          </v:shape>
        </w:pict>
      </w:r>
    </w:p>
    <w:p w:rsidR="007C790E" w:rsidRPr="00C911EF" w:rsidRDefault="00273030" w:rsidP="007C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30.2pt;margin-top:9.9pt;width:150pt;height:178.9pt;flip:y;z-index:251658240" o:connectortype="straight">
            <v:stroke endarrow="block"/>
          </v:shape>
        </w:pict>
      </w:r>
      <w:r w:rsidR="006D4653" w:rsidRPr="00C911E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-394335</wp:posOffset>
            </wp:positionH>
            <wp:positionV relativeFrom="page">
              <wp:posOffset>3629025</wp:posOffset>
            </wp:positionV>
            <wp:extent cx="6381750" cy="3724275"/>
            <wp:effectExtent l="19050" t="0" r="0" b="0"/>
            <wp:wrapNone/>
            <wp:docPr id="3" name="Рисунок 11" descr="Дубы-П33 5000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убы-П33 5000-Mod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5324" r="60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2DC" w:rsidRPr="00C911EF" w:rsidRDefault="001D22DC" w:rsidP="001D22DC">
      <w:pPr>
        <w:jc w:val="center"/>
        <w:rPr>
          <w:rFonts w:ascii="Times New Roman" w:hAnsi="Times New Roman" w:cs="Times New Roman"/>
        </w:rPr>
      </w:pPr>
    </w:p>
    <w:p w:rsidR="001D22DC" w:rsidRPr="00C911EF" w:rsidRDefault="001D22DC" w:rsidP="007C790E">
      <w:pPr>
        <w:rPr>
          <w:rFonts w:ascii="Times New Roman" w:hAnsi="Times New Roman" w:cs="Times New Roman"/>
        </w:rPr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B55109" w:rsidRPr="00C911EF" w:rsidRDefault="00B55109" w:rsidP="001031A4">
      <w:pPr>
        <w:pStyle w:val="a9"/>
      </w:pPr>
    </w:p>
    <w:p w:rsidR="009E06D4" w:rsidRPr="00C911EF" w:rsidRDefault="001031A4" w:rsidP="001031A4">
      <w:pPr>
        <w:pStyle w:val="a9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 xml:space="preserve">Глава </w:t>
      </w:r>
      <w:r w:rsidR="009E06D4" w:rsidRPr="00C911EF">
        <w:rPr>
          <w:rFonts w:ascii="Times New Roman" w:hAnsi="Times New Roman" w:cs="Times New Roman"/>
        </w:rPr>
        <w:t>администрации</w:t>
      </w:r>
    </w:p>
    <w:p w:rsidR="001031A4" w:rsidRPr="00C911EF" w:rsidRDefault="001031A4" w:rsidP="001031A4">
      <w:pPr>
        <w:pStyle w:val="a9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>Митякинского</w:t>
      </w:r>
      <w:r w:rsidR="009E06D4" w:rsidRPr="00C911EF">
        <w:rPr>
          <w:rFonts w:ascii="Times New Roman" w:hAnsi="Times New Roman" w:cs="Times New Roman"/>
        </w:rPr>
        <w:t xml:space="preserve"> </w:t>
      </w:r>
      <w:r w:rsidRPr="00C911EF">
        <w:rPr>
          <w:rFonts w:ascii="Times New Roman" w:hAnsi="Times New Roman" w:cs="Times New Roman"/>
        </w:rPr>
        <w:t xml:space="preserve">сельского поселения:                               </w:t>
      </w:r>
      <w:r w:rsidR="00B55109" w:rsidRPr="00C911EF">
        <w:rPr>
          <w:rFonts w:ascii="Times New Roman" w:hAnsi="Times New Roman" w:cs="Times New Roman"/>
        </w:rPr>
        <w:t>С.И.Куркин</w:t>
      </w:r>
      <w:r w:rsidRPr="00C911EF">
        <w:rPr>
          <w:rFonts w:ascii="Times New Roman" w:hAnsi="Times New Roman" w:cs="Times New Roman"/>
        </w:rPr>
        <w:t xml:space="preserve">                                                 </w:t>
      </w:r>
      <w:r w:rsidR="009E06D4" w:rsidRPr="00C911EF">
        <w:rPr>
          <w:rFonts w:ascii="Times New Roman" w:hAnsi="Times New Roman" w:cs="Times New Roman"/>
        </w:rPr>
        <w:t xml:space="preserve">                        </w:t>
      </w:r>
    </w:p>
    <w:p w:rsidR="001031A4" w:rsidRPr="00C911EF" w:rsidRDefault="001031A4" w:rsidP="007C790E">
      <w:pPr>
        <w:rPr>
          <w:rFonts w:ascii="Times New Roman" w:hAnsi="Times New Roman" w:cs="Times New Roman"/>
        </w:rPr>
      </w:pPr>
    </w:p>
    <w:p w:rsidR="009E06D4" w:rsidRPr="00C911EF" w:rsidRDefault="009E06D4" w:rsidP="007C790E">
      <w:pPr>
        <w:rPr>
          <w:rFonts w:ascii="Times New Roman" w:hAnsi="Times New Roman" w:cs="Times New Roman"/>
        </w:rPr>
      </w:pPr>
    </w:p>
    <w:p w:rsidR="009E06D4" w:rsidRDefault="009E06D4" w:rsidP="007C790E">
      <w:pPr>
        <w:rPr>
          <w:rFonts w:ascii="Times New Roman" w:hAnsi="Times New Roman" w:cs="Times New Roman"/>
        </w:rPr>
      </w:pPr>
    </w:p>
    <w:p w:rsidR="00C911EF" w:rsidRDefault="00C911EF" w:rsidP="007C790E">
      <w:pPr>
        <w:rPr>
          <w:rFonts w:ascii="Times New Roman" w:hAnsi="Times New Roman" w:cs="Times New Roman"/>
        </w:rPr>
      </w:pPr>
    </w:p>
    <w:p w:rsidR="00C911EF" w:rsidRPr="00C911EF" w:rsidRDefault="00C911EF" w:rsidP="007C790E">
      <w:pPr>
        <w:rPr>
          <w:rFonts w:ascii="Times New Roman" w:hAnsi="Times New Roman" w:cs="Times New Roman"/>
        </w:rPr>
      </w:pPr>
    </w:p>
    <w:p w:rsidR="00222707" w:rsidRPr="00C911EF" w:rsidRDefault="00957732" w:rsidP="00957732">
      <w:pPr>
        <w:jc w:val="both"/>
        <w:rPr>
          <w:rFonts w:ascii="Times New Roman" w:hAnsi="Times New Roman" w:cs="Times New Roman"/>
          <w:b/>
        </w:rPr>
      </w:pPr>
      <w:r w:rsidRPr="00C911EF">
        <w:rPr>
          <w:rFonts w:ascii="Times New Roman" w:hAnsi="Times New Roman" w:cs="Times New Roman"/>
        </w:rPr>
        <w:t xml:space="preserve">        </w:t>
      </w:r>
      <w:r w:rsidR="00222707" w:rsidRPr="00C911EF">
        <w:rPr>
          <w:rFonts w:ascii="Times New Roman" w:hAnsi="Times New Roman" w:cs="Times New Roman"/>
          <w:b/>
          <w:bCs/>
        </w:rPr>
        <w:t>Статья 30.</w:t>
      </w:r>
      <w:r w:rsidR="00222707" w:rsidRPr="00C911EF">
        <w:rPr>
          <w:rFonts w:ascii="Times New Roman" w:hAnsi="Times New Roman" w:cs="Times New Roman"/>
        </w:rPr>
        <w:t xml:space="preserve"> </w:t>
      </w:r>
      <w:r w:rsidR="00222707" w:rsidRPr="00C911EF">
        <w:rPr>
          <w:rFonts w:ascii="Times New Roman" w:hAnsi="Times New Roman" w:cs="Times New Roman"/>
          <w:b/>
        </w:rPr>
        <w:t>Градостроительные регламенты жилых зон.</w:t>
      </w:r>
    </w:p>
    <w:p w:rsidR="00222707" w:rsidRPr="00C911EF" w:rsidRDefault="00222707" w:rsidP="00222707">
      <w:pPr>
        <w:ind w:firstLine="709"/>
        <w:jc w:val="both"/>
        <w:rPr>
          <w:rFonts w:ascii="Times New Roman" w:hAnsi="Times New Roman" w:cs="Times New Roman"/>
          <w:b/>
        </w:rPr>
      </w:pPr>
    </w:p>
    <w:p w:rsidR="00222707" w:rsidRPr="00C911EF" w:rsidRDefault="00222707" w:rsidP="00222707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C911EF">
        <w:rPr>
          <w:rFonts w:ascii="Times New Roman" w:hAnsi="Times New Roman" w:cs="Times New Roman"/>
          <w:b/>
          <w:bCs/>
        </w:rPr>
        <w:lastRenderedPageBreak/>
        <w:t>Ж-1А. Зона существующей индивидуальной усадебной жилой застройки с возможностью ведения личного подсобного хозяйства</w:t>
      </w:r>
    </w:p>
    <w:p w:rsidR="00222707" w:rsidRPr="00C911EF" w:rsidRDefault="00222707" w:rsidP="00222707">
      <w:pPr>
        <w:ind w:firstLine="709"/>
        <w:jc w:val="both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ab/>
        <w:t>Зона существующей индивидуальной жилой застройки Ж-1А выделена для обеспечения правовых условий развития районов из отдельно стоящих жилых домов усадебного типа не выше 3 этажей с минимально разрешенным набором услуг местного значения.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911EF">
              <w:rPr>
                <w:rFonts w:ascii="Times New Roman" w:hAnsi="Times New Roman" w:cs="Times New Roman"/>
                <w:b/>
                <w:bCs/>
              </w:rPr>
              <w:t>основные виды разрешённого использования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911EF">
              <w:rPr>
                <w:rFonts w:ascii="Times New Roman" w:hAnsi="Times New Roman" w:cs="Times New Roman"/>
                <w:b/>
                <w:bCs/>
              </w:rPr>
              <w:t xml:space="preserve">вспомогательные виды разрешённого использования (установленные </w:t>
            </w:r>
            <w:proofErr w:type="gramStart"/>
            <w:r w:rsidRPr="00C911EF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C911EF">
              <w:rPr>
                <w:rFonts w:ascii="Times New Roman" w:hAnsi="Times New Roman" w:cs="Times New Roman"/>
                <w:b/>
                <w:bCs/>
              </w:rPr>
              <w:t xml:space="preserve"> основным)</w:t>
            </w:r>
          </w:p>
        </w:tc>
      </w:tr>
      <w:tr w:rsidR="00222707" w:rsidRPr="00C911EF" w:rsidTr="00283F38">
        <w:trPr>
          <w:trHeight w:val="2868"/>
        </w:trPr>
        <w:tc>
          <w:tcPr>
            <w:tcW w:w="4785" w:type="dxa"/>
          </w:tcPr>
          <w:p w:rsidR="00222707" w:rsidRPr="00C911EF" w:rsidRDefault="00222707" w:rsidP="00283F38">
            <w:pPr>
              <w:pStyle w:val="s1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911EF">
              <w:rPr>
                <w:color w:val="000000"/>
                <w:sz w:val="22"/>
                <w:szCs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11EF">
              <w:rPr>
                <w:rFonts w:ascii="Times New Roman" w:hAnsi="Times New Roman" w:cs="Times New Roman"/>
              </w:rPr>
              <w:lastRenderedPageBreak/>
              <w:t xml:space="preserve">пристроенные кухни, отдельно стоящие или встроенные в жилые дома гаражи или открытые автостоянки: 2 </w:t>
            </w:r>
            <w:proofErr w:type="spellStart"/>
            <w:r w:rsidRPr="00C911EF">
              <w:rPr>
                <w:rFonts w:ascii="Times New Roman" w:hAnsi="Times New Roman" w:cs="Times New Roman"/>
              </w:rPr>
              <w:t>машиноместа</w:t>
            </w:r>
            <w:proofErr w:type="spellEnd"/>
            <w:r w:rsidRPr="00C911EF">
              <w:rPr>
                <w:rFonts w:ascii="Times New Roman" w:hAnsi="Times New Roman" w:cs="Times New Roman"/>
              </w:rPr>
              <w:t xml:space="preserve"> на индивидуальный участок, детские, игровые и спортивные площадки, площадки для отдыха,  хозяйственные постройки, постройки для занятия индивидуальной трудовой деятельностью (если в результате их эксплуатации не образуются санитарно-защитные зоны);</w:t>
            </w:r>
            <w:proofErr w:type="gramEnd"/>
            <w:r w:rsidRPr="00C911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11EF">
              <w:rPr>
                <w:rFonts w:ascii="Times New Roman" w:hAnsi="Times New Roman" w:cs="Times New Roman"/>
              </w:rPr>
              <w:t xml:space="preserve">строения для содержания домашнего скота и птицы, сады, огороды, палисадники, теплицы, оранжереи, индивидуальные резервуары для хранения воды, скважины для забора воды, индивидуальные колодцы, </w:t>
            </w:r>
            <w:proofErr w:type="spellStart"/>
            <w:r w:rsidRPr="00C911EF">
              <w:rPr>
                <w:rFonts w:ascii="Times New Roman" w:hAnsi="Times New Roman" w:cs="Times New Roman"/>
              </w:rPr>
              <w:t>отдельностоящие</w:t>
            </w:r>
            <w:proofErr w:type="spellEnd"/>
            <w:r w:rsidRPr="00C911EF">
              <w:rPr>
                <w:rFonts w:ascii="Times New Roman" w:hAnsi="Times New Roman" w:cs="Times New Roman"/>
              </w:rPr>
              <w:t xml:space="preserve"> бани, надворные туалеты, встроенные нежилые помещения на 1-х этажах жилых домов, допустимые к размещению в жилых домах, согласно действующего законодательства, объекты пожарной охраны (гидранты, резервуары, противопожарные водоемы), площадки для сбора мусора, зеленые насаждения, малые архитектурные формы</w:t>
            </w:r>
            <w:proofErr w:type="gramEnd"/>
            <w:r w:rsidRPr="00C911EF">
              <w:rPr>
                <w:rFonts w:ascii="Times New Roman" w:hAnsi="Times New Roman" w:cs="Times New Roman"/>
              </w:rPr>
              <w:t>, объекты ландшафтного дизайна.</w:t>
            </w:r>
          </w:p>
        </w:tc>
      </w:tr>
      <w:tr w:rsidR="00222707" w:rsidRPr="00C911EF" w:rsidTr="00283F38">
        <w:trPr>
          <w:trHeight w:val="2845"/>
        </w:trPr>
        <w:tc>
          <w:tcPr>
            <w:tcW w:w="4785" w:type="dxa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lastRenderedPageBreak/>
              <w:t xml:space="preserve">Приусадебный участок </w:t>
            </w:r>
            <w:proofErr w:type="gramStart"/>
            <w:r w:rsidRPr="00C911EF">
              <w:rPr>
                <w:rFonts w:ascii="Times New Roman" w:hAnsi="Times New Roman" w:cs="Times New Roman"/>
              </w:rPr>
              <w:t>личного</w:t>
            </w:r>
            <w:proofErr w:type="gramEnd"/>
            <w:r w:rsidRPr="00C911EF">
              <w:rPr>
                <w:rFonts w:ascii="Times New Roman" w:hAnsi="Times New Roman" w:cs="Times New Roman"/>
              </w:rPr>
              <w:t xml:space="preserve"> подсобного хозяйства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 xml:space="preserve">Строительство, содержание и использование жилых домов, предназначенных для проживания близких родственников в сельских муниципальных образованиях (жилые дома,  пригодные для круглогодичного проживания, высотой не выше 3-х этажей, включая подземные, и общей площадью не более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C911EF">
                <w:rPr>
                  <w:rFonts w:ascii="Times New Roman" w:hAnsi="Times New Roman" w:cs="Times New Roman"/>
                  <w:color w:val="444444"/>
                  <w:shd w:val="clear" w:color="auto" w:fill="F5F5F5"/>
                </w:rPr>
                <w:t>500 кв. м</w:t>
              </w:r>
            </w:smartTag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, имеющие не более трех выходов, на  земельный участок), разведение  декоративных и  плодовых деревьев, овощей и ягодных культур, возведение подсобных сооружений, не более одного этажа</w:t>
            </w:r>
            <w:proofErr w:type="gramEnd"/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, площадью не более</w:t>
            </w:r>
            <w:proofErr w:type="gramStart"/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,</w:t>
            </w:r>
            <w:proofErr w:type="gramEnd"/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 xml:space="preserve">            чем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C911EF">
                <w:rPr>
                  <w:rFonts w:ascii="Times New Roman" w:hAnsi="Times New Roman" w:cs="Times New Roman"/>
                  <w:color w:val="444444"/>
                  <w:shd w:val="clear" w:color="auto" w:fill="F5F5F5"/>
                </w:rPr>
                <w:t>200 кв. м</w:t>
              </w:r>
            </w:smartTag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. в том числе возведение гаражей не более, чем на 2 машины, содержание сельскохозяйственных животных в пределах, установленных нормативными правовыми актами.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внутриквартальная территория, дворовая территория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внутриквартальные проезды, пешеходные дорожки, спортивные площадки, детские игровые площадки, площадки для сбора мусора, площадки для хозяйственных целей, автостоянки, индивидуальные гаражи, площадки благоустройства и озеленения;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территории общего пользования: улицы, переулки, проезды, набережные, скверы, парки, бульвары, территории озеленения </w:t>
            </w:r>
            <w:proofErr w:type="gramEnd"/>
          </w:p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1351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объектов 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общественного управления</w:t>
            </w: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Строительство, содержание и использование зданий, сооружений, предназначенных для размещения органов государственной власти и органов местного самоуправления, а также предприятий или учреждений, непосредственно обеспечивающих их деятельность.</w:t>
            </w:r>
          </w:p>
        </w:tc>
      </w:tr>
      <w:tr w:rsidR="00222707" w:rsidRPr="00C911EF" w:rsidTr="00283F38">
        <w:trPr>
          <w:trHeight w:val="353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общественного управления</w:t>
            </w: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353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б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анковской и страховой деятельности</w:t>
            </w: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 xml:space="preserve">Строительство и использование зданий, предназначенных для размещения организаций, оказывающих гражданам банковские, кредитные, страховые услуги, строительство,  содержание и использование гаражей и (или) 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lastRenderedPageBreak/>
              <w:t>парковок для размещения автомобилей сотрудников и посетителей.</w:t>
            </w:r>
          </w:p>
        </w:tc>
      </w:tr>
      <w:tr w:rsidR="00222707" w:rsidRPr="00C911EF" w:rsidTr="00283F38">
        <w:trPr>
          <w:trHeight w:val="494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б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анковской и страховой деятельности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395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Строительство объектов о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бразования и просвещения</w:t>
            </w: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44444"/>
                <w:shd w:val="clear" w:color="auto" w:fill="F5F5F5"/>
              </w:rPr>
            </w:pPr>
            <w:proofErr w:type="gramStart"/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Строительство, содержание и использование зданий, сооружений, предназначенных для воспитания, образования и просвещения:  детские ясли, детские сады и иные учреждения дошкольного образования, школы, лицеи, гимназии, профессиональные технические училища, колледжи и иные учреждения начального, среднего общего и среднего специального образования, художественные, музыкальные школы и училища, образовательные кружки, и иные учреждения специального образования, общества знаний, институты, университеты и иные учреждения высшей школы, учреждения</w:t>
            </w:r>
            <w:proofErr w:type="gramEnd"/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, проводящие курсы переподготовки и повышения квалификации специалистов.</w:t>
            </w:r>
          </w:p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C911EF" w:rsidTr="00283F38">
        <w:trPr>
          <w:trHeight w:val="339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о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бразования и просвещения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C911EF" w:rsidTr="00283F38">
        <w:trPr>
          <w:trHeight w:val="5389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C911EF" w:rsidTr="00283F38">
        <w:trPr>
          <w:trHeight w:val="2148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с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оциального обслуживания населения</w:t>
            </w: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pStyle w:val="dash0410043104370430044600200441043f04380441043a0430"/>
              <w:shd w:val="clear" w:color="auto" w:fill="F5F5F5"/>
              <w:spacing w:before="0" w:beforeAutospacing="0" w:after="0" w:afterAutospacing="0" w:line="240" w:lineRule="atLeast"/>
              <w:jc w:val="both"/>
              <w:rPr>
                <w:color w:val="444444"/>
                <w:sz w:val="22"/>
                <w:szCs w:val="22"/>
              </w:rPr>
            </w:pPr>
            <w:proofErr w:type="gramStart"/>
            <w:r w:rsidRPr="00C911EF">
              <w:rPr>
                <w:rStyle w:val="dash0410043104370430044600200441043f04380441043a0430char"/>
                <w:color w:val="444444"/>
                <w:sz w:val="22"/>
                <w:szCs w:val="22"/>
              </w:rPr>
              <w:t xml:space="preserve">Строительство, содержание и использование зданий, сооружений, предназначенных для оказания гражданам социальной помощи (служба занятости населения, дома престарелых, дом ребенка, детский дом, пункты питания малоимущих граждан, пункты ночлега для бездомных граждан, служба психологической и бесплатной юридической </w:t>
            </w:r>
            <w:r w:rsidRPr="00C911EF">
              <w:rPr>
                <w:rStyle w:val="dash0410043104370430044600200441043f04380441043a0430char"/>
                <w:color w:val="444444"/>
                <w:sz w:val="22"/>
                <w:szCs w:val="22"/>
              </w:rPr>
              <w:lastRenderedPageBreak/>
              <w:t>помощи, социальные службы и пенсионные службы, в которых осуществляется прием граждан по вопросам оказания социальной помощи и назначения социальных или пенсионных выплат и т.п.),</w:t>
            </w:r>
            <w:proofErr w:type="gramEnd"/>
          </w:p>
          <w:p w:rsidR="00222707" w:rsidRPr="00C911EF" w:rsidRDefault="00222707" w:rsidP="00283F38">
            <w:pPr>
              <w:pStyle w:val="dash0410043104370430044600200441043f04380441043a0430"/>
              <w:shd w:val="clear" w:color="auto" w:fill="F5F5F5"/>
              <w:spacing w:before="0" w:beforeAutospacing="0" w:after="0" w:afterAutospacing="0" w:line="240" w:lineRule="atLeast"/>
              <w:jc w:val="both"/>
              <w:rPr>
                <w:color w:val="444444"/>
                <w:sz w:val="22"/>
                <w:szCs w:val="22"/>
              </w:rPr>
            </w:pPr>
            <w:r w:rsidRPr="00C911EF">
              <w:rPr>
                <w:rStyle w:val="dash0410043104370430044600200441043f04380441043a0430char"/>
                <w:color w:val="444444"/>
                <w:sz w:val="22"/>
                <w:szCs w:val="22"/>
              </w:rPr>
              <w:t>Строительство, содержание и использование зданий и сооружений для размещения отделений почты и телеграфа, строительство зданий для размещения общественных некоммерческих организации: политических партий, профессиональных и отраслевых  союзов, благотворительных организаций, творческих объединений и союзов.</w:t>
            </w:r>
          </w:p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C911EF" w:rsidTr="00283F38">
        <w:trPr>
          <w:trHeight w:val="7183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lastRenderedPageBreak/>
              <w:t xml:space="preserve">Размещение </w:t>
            </w: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объектов с</w:t>
            </w: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оциального обслуживания населения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dash0410043104370430044600200441043f04380441043a0430"/>
              <w:shd w:val="clear" w:color="auto" w:fill="F5F5F5"/>
              <w:spacing w:before="0" w:beforeAutospacing="0" w:after="0" w:afterAutospacing="0" w:line="240" w:lineRule="atLeast"/>
              <w:jc w:val="both"/>
              <w:rPr>
                <w:rStyle w:val="dash0410043104370430044600200441043f04380441043a0430char"/>
                <w:color w:val="444444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353"/>
        </w:trPr>
        <w:tc>
          <w:tcPr>
            <w:tcW w:w="4785" w:type="dxa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lastRenderedPageBreak/>
              <w:t>Строительство объектов торговли</w:t>
            </w:r>
          </w:p>
        </w:tc>
        <w:tc>
          <w:tcPr>
            <w:tcW w:w="4785" w:type="dxa"/>
            <w:vMerge w:val="restart"/>
            <w:shd w:val="clear" w:color="auto" w:fill="auto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Строительство, содержание и обслуживание зданий, сооружений, предназначенных для оказания гражданам услуг в сфере торговли (магазины торговой площадью не более 50 кв.м., торговые павильоны, закусочные, кафе, рестораны, гаражи служебного автотранспорта, гостевые автостоянки, площадки для сбора мусора, зеленые насаждения, сооружения и устройства сетей инженерно-технического обеспечения).</w:t>
            </w:r>
          </w:p>
        </w:tc>
      </w:tr>
      <w:tr w:rsidR="00222707" w:rsidRPr="00C911EF" w:rsidTr="00283F38">
        <w:trPr>
          <w:trHeight w:val="282"/>
        </w:trPr>
        <w:tc>
          <w:tcPr>
            <w:tcW w:w="4785" w:type="dxa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Размещение объектов торговли</w:t>
            </w: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vMerge/>
            <w:shd w:val="clear" w:color="auto" w:fill="auto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C911EF" w:rsidTr="00283F38">
        <w:trPr>
          <w:trHeight w:val="339"/>
        </w:trPr>
        <w:tc>
          <w:tcPr>
            <w:tcW w:w="4785" w:type="dxa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Строительство объектов з</w:t>
            </w:r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дравоохранения</w:t>
            </w:r>
          </w:p>
        </w:tc>
        <w:tc>
          <w:tcPr>
            <w:tcW w:w="4785" w:type="dxa"/>
            <w:vMerge w:val="restart"/>
            <w:shd w:val="clear" w:color="auto" w:fill="auto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Style w:val="dash041e0431044b0447043d044b0439char"/>
                <w:rFonts w:ascii="Times New Roman" w:hAnsi="Times New Roman" w:cs="Times New Roman"/>
                <w:color w:val="444444"/>
                <w:shd w:val="clear" w:color="auto" w:fill="F5F5F5"/>
              </w:rPr>
              <w:t xml:space="preserve">Строительство, содержание и использование </w:t>
            </w:r>
            <w:r w:rsidRPr="00C911EF">
              <w:rPr>
                <w:rStyle w:val="dash041e0431044b0447043d044b0439char"/>
                <w:rFonts w:ascii="Times New Roman" w:hAnsi="Times New Roman" w:cs="Times New Roman"/>
                <w:color w:val="444444"/>
                <w:shd w:val="clear" w:color="auto" w:fill="F5F5F5"/>
              </w:rPr>
              <w:lastRenderedPageBreak/>
              <w:t>зданий, сооружений, предназначенных для оказания гражданам медицинской помощи   (поликлиники, фельдшерские пункты, больницы и пункты здравоохранения, родильные дома, центры матери и ребенка, диагностические центры, санатории, обеспечивающие оказание услуги по лечению     и т.п.)</w:t>
            </w:r>
          </w:p>
        </w:tc>
      </w:tr>
      <w:tr w:rsidR="00222707" w:rsidRPr="00C911EF" w:rsidTr="00283F38">
        <w:trPr>
          <w:trHeight w:val="2523"/>
        </w:trPr>
        <w:tc>
          <w:tcPr>
            <w:tcW w:w="4785" w:type="dxa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lastRenderedPageBreak/>
              <w:t>Размещение объектов з</w:t>
            </w:r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дравоохранения</w:t>
            </w:r>
          </w:p>
        </w:tc>
        <w:tc>
          <w:tcPr>
            <w:tcW w:w="4785" w:type="dxa"/>
            <w:vMerge/>
            <w:shd w:val="clear" w:color="auto" w:fill="auto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C911EF" w:rsidTr="00283F38">
        <w:trPr>
          <w:trHeight w:val="600"/>
        </w:trPr>
        <w:tc>
          <w:tcPr>
            <w:tcW w:w="4785" w:type="dxa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lastRenderedPageBreak/>
              <w:t>Строительство объектов бытового обслуживания населения</w:t>
            </w:r>
          </w:p>
        </w:tc>
        <w:tc>
          <w:tcPr>
            <w:tcW w:w="4785" w:type="dxa"/>
            <w:vMerge w:val="restart"/>
            <w:shd w:val="clear" w:color="auto" w:fill="auto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Строительство, содержание и использование зданий, сооружений, предназначенных для оказания гражданам или организациям бытовых услуг на условиях публичного договора (мастерские мелкого ремонта, ателье, бани, парикмахерские, прачечные, похоронные бюро, ветеринарные клиники и ветеринарные пункты и т.п.)</w:t>
            </w:r>
          </w:p>
        </w:tc>
      </w:tr>
      <w:tr w:rsidR="00222707" w:rsidRPr="00C911EF" w:rsidTr="00283F38">
        <w:trPr>
          <w:trHeight w:val="2975"/>
        </w:trPr>
        <w:tc>
          <w:tcPr>
            <w:tcW w:w="4785" w:type="dxa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Размещения объектов бытового обслуживания населения</w:t>
            </w:r>
          </w:p>
        </w:tc>
        <w:tc>
          <w:tcPr>
            <w:tcW w:w="4785" w:type="dxa"/>
            <w:vMerge/>
            <w:shd w:val="clear" w:color="auto" w:fill="auto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C911EF" w:rsidTr="00283F38">
        <w:trPr>
          <w:trHeight w:val="551"/>
        </w:trPr>
        <w:tc>
          <w:tcPr>
            <w:tcW w:w="4785" w:type="dxa"/>
            <w:tcBorders>
              <w:bottom w:val="nil"/>
            </w:tcBorders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 xml:space="preserve">Строительство объектов </w:t>
            </w:r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культуры</w:t>
            </w: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Строительство, содержание и использование зданий и сооружений предназначенных для размещения в них: музеев, выставочных залов, художественных галерей, домов культуры, библиотек, кинотеатров и кинозалов, цирков; устройство площадок для празднеств и гуляний</w:t>
            </w:r>
          </w:p>
        </w:tc>
      </w:tr>
      <w:tr w:rsidR="00222707" w:rsidRPr="00C911EF" w:rsidTr="00283F38">
        <w:trPr>
          <w:trHeight w:val="66"/>
        </w:trPr>
        <w:tc>
          <w:tcPr>
            <w:tcW w:w="4785" w:type="dxa"/>
            <w:tcBorders>
              <w:top w:val="nil"/>
            </w:tcBorders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465"/>
        </w:trPr>
        <w:tc>
          <w:tcPr>
            <w:tcW w:w="4785" w:type="dxa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 xml:space="preserve">Размещение объектов </w:t>
            </w:r>
            <w:r w:rsidRPr="00C911EF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культуры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974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зданий и помещений для размещения подразделений органов охраны правопорядка, </w:t>
            </w: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гаражи для служебного транспорта, открытые площадки для занятий спортом и физкультурой, площадки для сбора мусора;</w:t>
            </w:r>
          </w:p>
        </w:tc>
      </w:tr>
      <w:tr w:rsidR="00222707" w:rsidRPr="00C911EF" w:rsidTr="00283F38">
        <w:trPr>
          <w:trHeight w:val="896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Размещение зданий и помещений для размещения подразделений органов охраны правопорядка,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1969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пожарной части, </w:t>
            </w: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учебно-тренировочные комплексы со спортивными площадками, закрытые гаражи-стоянки специальных автомобилей, гостевые автостоянки, склады инвентаря, площадки для сбора мусора;</w:t>
            </w: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объекты и виды использования земельных участков для обеспечения эксплуатации объекта капитального строительства соответствующего основному виду использования земельного участка состав и</w:t>
            </w: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 параметры, которых определены проектом в соответствии с техническим заданием на проектирование, назначением и (или) технологией, требованиями технических регламентов, </w:t>
            </w:r>
            <w:proofErr w:type="spell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  <w:proofErr w:type="spell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proofErr w:type="spell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 и других </w:t>
            </w:r>
            <w:r w:rsidRPr="00C91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нормативных документов;</w:t>
            </w:r>
          </w:p>
        </w:tc>
      </w:tr>
      <w:tr w:rsidR="00222707" w:rsidRPr="00C911EF" w:rsidTr="00283F38">
        <w:trPr>
          <w:trHeight w:val="339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Размещение пожарной части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353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Строительство пожарного депо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282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Размещение пожарного депо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395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пожарной охраны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621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</w:t>
            </w:r>
            <w:proofErr w:type="gram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пожарной</w:t>
            </w:r>
            <w:proofErr w:type="gramEnd"/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охраны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1059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Строительство объектов инженерной и (или) транспортной инфраструктуры,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874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объектов инженерной и (или) транспортной инфраструктуры,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622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Строительство сооружений и устройств сетей инженерно-технического обеспечения,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1059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сооружений и устройств сетей инженерно-технического обеспечения, 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650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гражданской обороны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890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гражданской обороны</w:t>
            </w: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819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коммунального обслуживания</w:t>
            </w:r>
          </w:p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Строительство, содержание и использование зданий, сооружений, в целях обеспечения граждан и организаций коммунальными услугами, в частности: по поставке воды, тепла, электричества, газа, предоставления услуг связи, отвода канализационных стоков, очистке и уборке объектов недвижимости (котельные станции, водозаборы, водоочистные сооружения, насосные станции, водопроводы, линии электропередач с проектным номинальным классом напряжения  до 220 киловольт, трансформаторные станции,  линии газопровода низкого значения, линии связи, телефонные</w:t>
            </w:r>
            <w:proofErr w:type="gramEnd"/>
            <w:r w:rsidRPr="00C911E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 xml:space="preserve"> станции, канализация, стоянки, гаражи и мастерские для обслуживания уборочной техники, и т.п., а также  здания или помещения, предназначенные для  приема граждан и организаций в связи с предоставлением им коммунальных услуг).</w:t>
            </w:r>
          </w:p>
        </w:tc>
      </w:tr>
      <w:tr w:rsidR="00222707" w:rsidRPr="00C911EF" w:rsidTr="00283F38">
        <w:trPr>
          <w:trHeight w:val="1426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коммунального обслуживания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283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зеленые насаждения, 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1002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объекты пожарной охраны </w:t>
            </w:r>
          </w:p>
        </w:tc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rPr>
          <w:trHeight w:val="353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линейных объектов </w:t>
            </w: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объекты и виды использования земельных </w:t>
            </w:r>
            <w:r w:rsidRPr="00C91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участков для обеспечения эксплуатации объекта капитального строительства соответствующего основному виду использования земельного участка состав и параметры, которых определены проектом в соответствии с техническим заданием на проектирование, назначением и (или) технологией, требованиями технических регламентов, </w:t>
            </w:r>
            <w:proofErr w:type="spell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  <w:proofErr w:type="spell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proofErr w:type="spell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 и других нормативных документов (линии электропередачи, линии связи (в том числе линейно-кабельные сооружения), трубопроводы, автомобильные дороги, велосипедные дорожки, железнодорожные линии</w:t>
            </w:r>
            <w:proofErr w:type="gram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, линии уличного освещения).</w:t>
            </w:r>
          </w:p>
        </w:tc>
      </w:tr>
      <w:tr w:rsidR="00222707" w:rsidRPr="00C911EF" w:rsidTr="00283F38">
        <w:trPr>
          <w:trHeight w:val="6071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линейных объектов</w:t>
            </w:r>
          </w:p>
        </w:tc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22707" w:rsidRPr="00C911EF" w:rsidRDefault="00222707" w:rsidP="00222707">
      <w:pPr>
        <w:ind w:firstLine="709"/>
        <w:jc w:val="both"/>
        <w:rPr>
          <w:rFonts w:ascii="Times New Roman" w:hAnsi="Times New Roman" w:cs="Times New Roman"/>
        </w:rPr>
      </w:pPr>
    </w:p>
    <w:p w:rsidR="00222707" w:rsidRPr="00C911EF" w:rsidRDefault="00222707" w:rsidP="0022270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22707" w:rsidRPr="00C911EF" w:rsidTr="00283F38">
        <w:tc>
          <w:tcPr>
            <w:tcW w:w="4785" w:type="dxa"/>
            <w:tcBorders>
              <w:top w:val="single" w:sz="4" w:space="0" w:color="auto"/>
            </w:tcBorders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911EF">
              <w:rPr>
                <w:rFonts w:ascii="Times New Roman" w:hAnsi="Times New Roman" w:cs="Times New Roman"/>
                <w:b/>
                <w:bCs/>
              </w:rPr>
              <w:t>условно разрешённые виды использования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 xml:space="preserve">вспомогательные виды разрешённого использования (установленные </w:t>
            </w:r>
            <w:proofErr w:type="gramStart"/>
            <w:r w:rsidRPr="00C911EF">
              <w:rPr>
                <w:rFonts w:ascii="Times New Roman" w:hAnsi="Times New Roman" w:cs="Times New Roman"/>
              </w:rPr>
              <w:t>к</w:t>
            </w:r>
            <w:proofErr w:type="gramEnd"/>
            <w:r w:rsidRPr="00C911EF">
              <w:rPr>
                <w:rFonts w:ascii="Times New Roman" w:hAnsi="Times New Roman" w:cs="Times New Roman"/>
              </w:rPr>
              <w:t xml:space="preserve"> условно разрешённым)</w:t>
            </w:r>
          </w:p>
        </w:tc>
      </w:tr>
      <w:tr w:rsidR="00222707" w:rsidRPr="00C911EF" w:rsidTr="00283F38">
        <w:tc>
          <w:tcPr>
            <w:tcW w:w="4785" w:type="dxa"/>
            <w:tcBorders>
              <w:top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клубы многоцелевого и специализированного назначения с ограничением по времени работы, дома культуры, музеи, библиотеки, читальные залы, танцевальные залы, спортивные залы, бассейны, кинотеатры, открытые киноплощадки, </w:t>
            </w:r>
            <w:proofErr w:type="spell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культурно-досуговые</w:t>
            </w:r>
            <w:proofErr w:type="spell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 центры, залы для занятий детей, молодежи и взрослых многоцелевого и специализированного назначения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хозяйственные постройки гостевые автостоянки, сооружения локального инженерного обеспечения, гаражи служебного автотранспорта, здания и сооружения для размещения служб охраны и наблюдения, детские, игровые и спортивные площадки без установки трибун для зрителей</w:t>
            </w:r>
            <w:proofErr w:type="gram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,, </w:t>
            </w:r>
            <w:proofErr w:type="gram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площадки для отдыха, площадки для сбора мусора, малые архитектурные формы</w:t>
            </w:r>
          </w:p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C911EF" w:rsidTr="00283F38">
        <w:tc>
          <w:tcPr>
            <w:tcW w:w="4785" w:type="dxa"/>
            <w:tcBorders>
              <w:top w:val="single" w:sz="4" w:space="0" w:color="auto"/>
            </w:tcBorders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гаражи служебного автотранспорта, гостевые автостоянки, площадки для сбора мусора, вспомогательные здания и сооружения, в которых осуществляются операции, технологически связанные с основным видом разрешенного использования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религиозного значения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хозяйственные постройки, дома для проживания священнослужителей, вспомогательные сооружения для отправления культа, гаражи служебного автотранспорта, здания для собрания прихожан, сооружения локального инженерного обеспечения, гостевые автостоянки, площадки для сбора мусора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lastRenderedPageBreak/>
              <w:t>Строительство объектов торговли площадью более 50 кв</w:t>
            </w:r>
            <w:proofErr w:type="gramStart"/>
            <w:r w:rsidRPr="00C911EF">
              <w:rPr>
                <w:rFonts w:ascii="Times New Roman" w:hAnsi="Times New Roman" w:cs="Times New Roman"/>
              </w:rPr>
              <w:t>.м</w:t>
            </w:r>
            <w:proofErr w:type="gramEnd"/>
            <w:r w:rsidRPr="00C911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парковки, площадки для сбора мусора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предприятия розничной торговли, общественного питания и бытового обслуживания населения, службы доставки, не поименованные в перечне основных видов разрешенного использования, в том числе встроенные и (или) пристроенные к объектам иного назначения</w:t>
            </w:r>
            <w:proofErr w:type="gramEnd"/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хозяйственные постройки, гостевые автостоянки, сооружения локального инженерного обеспечения, гаражи служебного автотранспорта, здания и сооружения для размещения служб охраны и наблюдения, площадки для сбора мусора;</w:t>
            </w:r>
          </w:p>
        </w:tc>
      </w:tr>
      <w:tr w:rsidR="00222707" w:rsidRPr="00C911EF" w:rsidTr="00283F38">
        <w:trPr>
          <w:trHeight w:val="955"/>
        </w:trPr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временного размещения нестационарных объектов.</w:t>
            </w:r>
          </w:p>
        </w:tc>
        <w:tc>
          <w:tcPr>
            <w:tcW w:w="4785" w:type="dxa"/>
            <w:vMerge w:val="restart"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11EF">
              <w:rPr>
                <w:rFonts w:ascii="Times New Roman" w:hAnsi="Times New Roman" w:cs="Times New Roman"/>
              </w:rPr>
              <w:t>здания и сооружения для размещения служб обслуживания, охраны и наблюдения, гостевые автостоянки, магазины, кафе, пункты оказания первой медицинской помощи, общественные туалеты, складские постройки, площадки для сбора мусора.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мемориальные комплексы, монументы, памятники и памятные знаки, фонтаны, малые архитектурные формы.</w:t>
            </w:r>
          </w:p>
        </w:tc>
        <w:tc>
          <w:tcPr>
            <w:tcW w:w="4785" w:type="dxa"/>
            <w:vMerge/>
          </w:tcPr>
          <w:p w:rsidR="00222707" w:rsidRPr="00C911EF" w:rsidRDefault="00222707" w:rsidP="00283F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рынки, оптовые и мелкооптовые магазины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площадки для сбора мусора;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ветеринарные лечебницы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площадки для сбора мусора;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временные (сезонные) павильоны розничной торговли и обслуживания населения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площадки для сбора мусора;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приемные пункты вторичного сырья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складские постройки, площадки для сбора мусора;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автосервис 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магазины сопутствующих товаров, </w:t>
            </w:r>
            <w:proofErr w:type="spell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автомойки</w:t>
            </w:r>
            <w:proofErr w:type="spellEnd"/>
            <w:proofErr w:type="gram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 гостевые автостоянки, площадки для сбора мусора, общественные туалеты, локальные очистные сооружения, проезды, проходы;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автозаправочные станции для заправки легкового транспорта жидким моторным топливом (бензин, дизельное топливо)</w:t>
            </w:r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 xml:space="preserve">магазины, кафе, </w:t>
            </w:r>
            <w:proofErr w:type="spell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автомойки</w:t>
            </w:r>
            <w:proofErr w:type="spellEnd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, площадки для сбора мусора, общественные туалеты, локальные очистные сооружения, проезды, проходы;</w:t>
            </w:r>
          </w:p>
        </w:tc>
      </w:tr>
      <w:tr w:rsidR="00222707" w:rsidRPr="00C911EF" w:rsidTr="00283F38"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автомойки</w:t>
            </w:r>
            <w:proofErr w:type="spellEnd"/>
          </w:p>
        </w:tc>
        <w:tc>
          <w:tcPr>
            <w:tcW w:w="4785" w:type="dxa"/>
          </w:tcPr>
          <w:p w:rsidR="00222707" w:rsidRPr="00C911EF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11EF">
              <w:rPr>
                <w:rFonts w:ascii="Times New Roman" w:hAnsi="Times New Roman" w:cs="Times New Roman"/>
                <w:sz w:val="22"/>
                <w:szCs w:val="22"/>
              </w:rPr>
              <w:t>магазины сопутствующих товаров, автосервис, локальные очистные сооружения, гостевые автостоянки, площадки для сбора мусора, общественные туалеты.</w:t>
            </w:r>
          </w:p>
        </w:tc>
      </w:tr>
    </w:tbl>
    <w:p w:rsidR="00222707" w:rsidRPr="00C911EF" w:rsidRDefault="00222707" w:rsidP="00222707">
      <w:pPr>
        <w:ind w:firstLine="708"/>
        <w:rPr>
          <w:rFonts w:ascii="Times New Roman" w:hAnsi="Times New Roman" w:cs="Times New Roman"/>
        </w:rPr>
      </w:pPr>
    </w:p>
    <w:p w:rsidR="00222707" w:rsidRPr="00C911EF" w:rsidRDefault="00222707" w:rsidP="00222707">
      <w:pPr>
        <w:ind w:firstLine="708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>Для зоны Ж-1А установлены следующие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22707" w:rsidRPr="00C911EF" w:rsidRDefault="00222707" w:rsidP="00222707">
      <w:pPr>
        <w:ind w:firstLine="708"/>
        <w:rPr>
          <w:rFonts w:ascii="Times New Roman" w:hAnsi="Times New Roman" w:cs="Times New Roman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120"/>
        <w:gridCol w:w="6420"/>
      </w:tblGrid>
      <w:tr w:rsidR="00222707" w:rsidRPr="00C911EF" w:rsidTr="00283F38">
        <w:trPr>
          <w:trHeight w:val="17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07" w:rsidRPr="00C911EF" w:rsidRDefault="00222707" w:rsidP="00283F38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C911EF">
              <w:rPr>
                <w:rFonts w:ascii="Times New Roman" w:hAnsi="Times New Roman" w:cs="Times New Roman"/>
                <w:b/>
              </w:rPr>
              <w:t>Площадь земельного участка</w:t>
            </w:r>
          </w:p>
        </w:tc>
      </w:tr>
      <w:tr w:rsidR="00222707" w:rsidRPr="00C911EF" w:rsidTr="00283F38">
        <w:trPr>
          <w:trHeight w:val="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максимальная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C911EF">
                <w:rPr>
                  <w:rFonts w:ascii="Times New Roman" w:hAnsi="Times New Roman" w:cs="Times New Roman"/>
                </w:rPr>
                <w:t>1500 м</w:t>
              </w:r>
              <w:proofErr w:type="gramStart"/>
              <w:r w:rsidRPr="00C911EF">
                <w:rPr>
                  <w:rFonts w:ascii="Times New Roman" w:hAnsi="Times New Roman" w:cs="Times New Roman"/>
                  <w:vertAlign w:val="superscript"/>
                </w:rPr>
                <w:t>2</w:t>
              </w:r>
            </w:smartTag>
            <w:proofErr w:type="gramEnd"/>
            <w:r w:rsidRPr="00C911EF">
              <w:rPr>
                <w:rFonts w:ascii="Times New Roman" w:hAnsi="Times New Roman" w:cs="Times New Roman"/>
              </w:rPr>
              <w:t xml:space="preserve"> (для индивидуального жилищного строительства)</w:t>
            </w:r>
          </w:p>
        </w:tc>
      </w:tr>
      <w:tr w:rsidR="00222707" w:rsidRPr="00C911EF" w:rsidTr="00283F38">
        <w:trPr>
          <w:trHeight w:val="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  <w:vertAlign w:val="superscript"/>
              </w:rPr>
            </w:pPr>
            <w:r w:rsidRPr="00C911EF">
              <w:rPr>
                <w:rFonts w:ascii="Times New Roman" w:hAnsi="Times New Roman" w:cs="Times New Roman"/>
              </w:rPr>
              <w:t xml:space="preserve">- </w:t>
            </w:r>
            <w:smartTag w:uri="urn:schemas-microsoft-com:office:smarttags" w:element="metricconverter">
              <w:smartTagPr>
                <w:attr w:name="ProductID" w:val="600 м2"/>
              </w:smartTagPr>
              <w:r w:rsidRPr="00C911EF">
                <w:rPr>
                  <w:rFonts w:ascii="Times New Roman" w:hAnsi="Times New Roman" w:cs="Times New Roman"/>
                </w:rPr>
                <w:t>600 м</w:t>
              </w:r>
              <w:proofErr w:type="gramStart"/>
              <w:r w:rsidRPr="00C911EF">
                <w:rPr>
                  <w:rFonts w:ascii="Times New Roman" w:hAnsi="Times New Roman" w:cs="Times New Roman"/>
                  <w:vertAlign w:val="superscript"/>
                </w:rPr>
                <w:t>2</w:t>
              </w:r>
            </w:smartTag>
            <w:proofErr w:type="gramEnd"/>
            <w:r w:rsidRPr="00C911E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911EF">
              <w:rPr>
                <w:rFonts w:ascii="Times New Roman" w:hAnsi="Times New Roman" w:cs="Times New Roman"/>
              </w:rPr>
              <w:t>(для индивидуального жилищного строительства)</w:t>
            </w:r>
          </w:p>
        </w:tc>
      </w:tr>
      <w:tr w:rsidR="00222707" w:rsidRPr="00C911EF" w:rsidTr="00283F38">
        <w:trPr>
          <w:trHeight w:val="2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07" w:rsidRPr="00C911EF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  <w:b/>
              </w:rPr>
              <w:t>Количество этажей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максимальное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 xml:space="preserve">3 (для всех видов использования объектов капитального </w:t>
            </w:r>
            <w:r w:rsidRPr="00C911EF">
              <w:rPr>
                <w:rFonts w:ascii="Times New Roman" w:hAnsi="Times New Roman" w:cs="Times New Roman"/>
              </w:rPr>
              <w:lastRenderedPageBreak/>
              <w:t>строительства)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lastRenderedPageBreak/>
              <w:t>минимальное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22707" w:rsidRPr="00C911EF" w:rsidTr="00283F38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  <w:b/>
              </w:rPr>
              <w:t>Высота зданий, сооружений: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максимальная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2 м"/>
              </w:smartTagPr>
              <w:r w:rsidRPr="00C911EF">
                <w:rPr>
                  <w:rFonts w:ascii="Times New Roman" w:hAnsi="Times New Roman" w:cs="Times New Roman"/>
                </w:rPr>
                <w:t>12 м</w:t>
              </w:r>
            </w:smartTag>
            <w:r w:rsidRPr="00C911EF">
              <w:rPr>
                <w:rFonts w:ascii="Times New Roman" w:hAnsi="Times New Roman" w:cs="Times New Roman"/>
              </w:rPr>
              <w:t xml:space="preserve"> (для всех видов использования объектов капитального строительства)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22707" w:rsidRPr="00C911EF" w:rsidTr="00283F38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  <w:b/>
              </w:rPr>
              <w:t>Процент застройки: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максимальный: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 xml:space="preserve">40% (для земельного участка под индивидуальное жилищное строительство площадью от </w:t>
            </w:r>
            <w:smartTag w:uri="urn:schemas-microsoft-com:office:smarttags" w:element="metricconverter">
              <w:smartTagPr>
                <w:attr w:name="ProductID" w:val="600 м2"/>
              </w:smartTagPr>
              <w:r w:rsidRPr="00C911EF">
                <w:rPr>
                  <w:rFonts w:ascii="Times New Roman" w:hAnsi="Times New Roman" w:cs="Times New Roman"/>
                </w:rPr>
                <w:t>600 м</w:t>
              </w:r>
              <w:proofErr w:type="gramStart"/>
              <w:r w:rsidRPr="00C911EF">
                <w:rPr>
                  <w:rFonts w:ascii="Times New Roman" w:hAnsi="Times New Roman" w:cs="Times New Roman"/>
                  <w:vertAlign w:val="superscript"/>
                </w:rPr>
                <w:t>2</w:t>
              </w:r>
            </w:smartTag>
            <w:proofErr w:type="gramEnd"/>
            <w:r w:rsidRPr="00C911E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911EF">
              <w:rPr>
                <w:rFonts w:ascii="Times New Roman" w:hAnsi="Times New Roman" w:cs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C911EF">
                <w:rPr>
                  <w:rFonts w:ascii="Times New Roman" w:hAnsi="Times New Roman" w:cs="Times New Roman"/>
                </w:rPr>
                <w:t>1500 м</w:t>
              </w:r>
              <w:r w:rsidRPr="00C911EF">
                <w:rPr>
                  <w:rFonts w:ascii="Times New Roman" w:hAnsi="Times New Roman" w:cs="Times New Roman"/>
                  <w:vertAlign w:val="superscript"/>
                </w:rPr>
                <w:t>2</w:t>
              </w:r>
            </w:smartTag>
            <w:r w:rsidRPr="00C911EF">
              <w:rPr>
                <w:rFonts w:ascii="Times New Roman" w:hAnsi="Times New Roman" w:cs="Times New Roman"/>
              </w:rPr>
              <w:t>)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минимальный: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22707" w:rsidRPr="00C911EF" w:rsidTr="00283F38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  <w:b/>
              </w:rPr>
              <w:t>Иные показатели: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максимальная высота оград вдоль улиц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8 м"/>
              </w:smartTagPr>
              <w:r w:rsidRPr="00C911EF">
                <w:rPr>
                  <w:rFonts w:ascii="Times New Roman" w:hAnsi="Times New Roman" w:cs="Times New Roman"/>
                </w:rPr>
                <w:t>1,8 м</w:t>
              </w:r>
            </w:smartTag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максимальная высота оград между соседними участками</w:t>
            </w:r>
          </w:p>
          <w:p w:rsidR="00222707" w:rsidRPr="00C911EF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8 м"/>
              </w:smartTagPr>
              <w:r w:rsidRPr="00C911EF">
                <w:rPr>
                  <w:rFonts w:ascii="Times New Roman" w:hAnsi="Times New Roman" w:cs="Times New Roman"/>
                </w:rPr>
                <w:t>1,8 м</w:t>
              </w:r>
            </w:smartTag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иные требования к устройству оград между соседними участками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обязательно устройство проветриваемого ограждения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минимальный отступ застройки от красной линии улицы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5м (для индивидуальных и блокированных жилых домов)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минимальный отступ застройки от межи, разделяющей соседние участки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1м - от индивидуального жилого дома;</w:t>
            </w: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4м - от постройки для содержания скота и птицы;</w:t>
            </w: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1м – от вспомогательных построек (бани, гаража, и др.)</w:t>
            </w:r>
          </w:p>
        </w:tc>
      </w:tr>
      <w:tr w:rsidR="00222707" w:rsidRPr="00C911EF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минимальный отступ от межи, разделяющей соседние участки индивидуальных и блокированных жилых домов, до зеленых насаждений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4м – от стволов высокорослых деревьев;</w:t>
            </w: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 xml:space="preserve">2м – от </w:t>
            </w:r>
            <w:proofErr w:type="spellStart"/>
            <w:r w:rsidRPr="00C911EF">
              <w:rPr>
                <w:rFonts w:ascii="Times New Roman" w:hAnsi="Times New Roman" w:cs="Times New Roman"/>
              </w:rPr>
              <w:t>среднерослых</w:t>
            </w:r>
            <w:proofErr w:type="spellEnd"/>
            <w:r w:rsidRPr="00C911EF">
              <w:rPr>
                <w:rFonts w:ascii="Times New Roman" w:hAnsi="Times New Roman" w:cs="Times New Roman"/>
              </w:rPr>
              <w:t>;</w:t>
            </w:r>
          </w:p>
          <w:p w:rsidR="00222707" w:rsidRPr="00C911EF" w:rsidRDefault="00222707" w:rsidP="00283F38">
            <w:pPr>
              <w:rPr>
                <w:rFonts w:ascii="Times New Roman" w:hAnsi="Times New Roman" w:cs="Times New Roman"/>
              </w:rPr>
            </w:pPr>
            <w:r w:rsidRPr="00C911EF">
              <w:rPr>
                <w:rFonts w:ascii="Times New Roman" w:hAnsi="Times New Roman" w:cs="Times New Roman"/>
              </w:rPr>
              <w:t>1м – от кустарника.</w:t>
            </w:r>
          </w:p>
        </w:tc>
      </w:tr>
    </w:tbl>
    <w:p w:rsidR="00222707" w:rsidRPr="00C911EF" w:rsidRDefault="00222707" w:rsidP="00222707">
      <w:pPr>
        <w:ind w:firstLine="708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>Примечания к таблице:</w:t>
      </w:r>
    </w:p>
    <w:p w:rsidR="00222707" w:rsidRPr="00C911EF" w:rsidRDefault="00222707" w:rsidP="00222707">
      <w:pPr>
        <w:ind w:firstLine="708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 xml:space="preserve">1. В </w:t>
      </w:r>
      <w:proofErr w:type="gramStart"/>
      <w:r w:rsidRPr="00C911EF">
        <w:rPr>
          <w:rFonts w:ascii="Times New Roman" w:hAnsi="Times New Roman" w:cs="Times New Roman"/>
        </w:rPr>
        <w:t>объектах</w:t>
      </w:r>
      <w:proofErr w:type="gramEnd"/>
      <w:r w:rsidRPr="00C911EF">
        <w:rPr>
          <w:rFonts w:ascii="Times New Roman" w:hAnsi="Times New Roman" w:cs="Times New Roman"/>
        </w:rPr>
        <w:t>, сочетающих различные виды использования, нежилые виды использования должны располагаться на первых этажах, под помещениями жилого назначения, и обеспечиваться отдельным входом.</w:t>
      </w:r>
    </w:p>
    <w:p w:rsidR="00222707" w:rsidRPr="00C911EF" w:rsidRDefault="00222707" w:rsidP="00222707">
      <w:pPr>
        <w:ind w:firstLine="708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 xml:space="preserve">2. Формирование земельных участков посредством разделения исходного участка на участки меньшего размера может быть осуществлено </w:t>
      </w:r>
      <w:proofErr w:type="gramStart"/>
      <w:r w:rsidRPr="00C911EF">
        <w:rPr>
          <w:rFonts w:ascii="Times New Roman" w:hAnsi="Times New Roman" w:cs="Times New Roman"/>
        </w:rPr>
        <w:t>при том</w:t>
      </w:r>
      <w:proofErr w:type="gramEnd"/>
      <w:r w:rsidRPr="00C911EF">
        <w:rPr>
          <w:rFonts w:ascii="Times New Roman" w:hAnsi="Times New Roman" w:cs="Times New Roman"/>
        </w:rPr>
        <w:t xml:space="preserve"> условии, что площади вновь </w:t>
      </w:r>
      <w:r w:rsidRPr="00C911EF">
        <w:rPr>
          <w:rFonts w:ascii="Times New Roman" w:hAnsi="Times New Roman" w:cs="Times New Roman"/>
        </w:rPr>
        <w:lastRenderedPageBreak/>
        <w:t xml:space="preserve">формируемых участков не будут меньше установленных для данной зоны минимальных показателей (применительно к соответствующему виду использования). Исключения могут быть предоставлены только по процедурам согласований, проводимых в установленном законом </w:t>
      </w:r>
      <w:proofErr w:type="gramStart"/>
      <w:r w:rsidRPr="00C911EF">
        <w:rPr>
          <w:rFonts w:ascii="Times New Roman" w:hAnsi="Times New Roman" w:cs="Times New Roman"/>
        </w:rPr>
        <w:t>порядке</w:t>
      </w:r>
      <w:proofErr w:type="gramEnd"/>
      <w:r w:rsidRPr="00C911EF">
        <w:rPr>
          <w:rFonts w:ascii="Times New Roman" w:hAnsi="Times New Roman" w:cs="Times New Roman"/>
        </w:rPr>
        <w:t>.</w:t>
      </w:r>
    </w:p>
    <w:p w:rsidR="007C790E" w:rsidRPr="00C911EF" w:rsidRDefault="00222707" w:rsidP="00346CC4">
      <w:pPr>
        <w:ind w:firstLine="708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 xml:space="preserve">3. Ограничения использования земельных участков и объектов капитального строительства указаны в </w:t>
      </w:r>
      <w:proofErr w:type="gramStart"/>
      <w:r w:rsidRPr="00C911EF">
        <w:rPr>
          <w:rFonts w:ascii="Times New Roman" w:hAnsi="Times New Roman" w:cs="Times New Roman"/>
        </w:rPr>
        <w:t>статьях</w:t>
      </w:r>
      <w:proofErr w:type="gramEnd"/>
      <w:r w:rsidRPr="00C911EF">
        <w:rPr>
          <w:rFonts w:ascii="Times New Roman" w:hAnsi="Times New Roman" w:cs="Times New Roman"/>
        </w:rPr>
        <w:t xml:space="preserve"> 20 и 21 настоящих Правил.</w:t>
      </w:r>
    </w:p>
    <w:p w:rsidR="00E73BF2" w:rsidRPr="00C911EF" w:rsidRDefault="003D478C" w:rsidP="003D478C">
      <w:pPr>
        <w:pStyle w:val="a9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 xml:space="preserve">Глава </w:t>
      </w:r>
      <w:r w:rsidR="00E73BF2" w:rsidRPr="00C911EF">
        <w:rPr>
          <w:rFonts w:ascii="Times New Roman" w:hAnsi="Times New Roman" w:cs="Times New Roman"/>
        </w:rPr>
        <w:t>администрации</w:t>
      </w:r>
    </w:p>
    <w:p w:rsidR="00B55109" w:rsidRPr="00C911EF" w:rsidRDefault="003D478C" w:rsidP="00346CC4">
      <w:pPr>
        <w:pStyle w:val="a9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>Митякинского</w:t>
      </w:r>
      <w:r w:rsidR="00E73BF2" w:rsidRPr="00C911EF">
        <w:rPr>
          <w:rFonts w:ascii="Times New Roman" w:hAnsi="Times New Roman" w:cs="Times New Roman"/>
        </w:rPr>
        <w:t xml:space="preserve"> </w:t>
      </w:r>
      <w:r w:rsidRPr="00C911EF">
        <w:rPr>
          <w:rFonts w:ascii="Times New Roman" w:hAnsi="Times New Roman" w:cs="Times New Roman"/>
        </w:rPr>
        <w:t xml:space="preserve">сельского поселения:                                    </w:t>
      </w:r>
      <w:r w:rsidR="00E73BF2" w:rsidRPr="00C911EF">
        <w:rPr>
          <w:rFonts w:ascii="Times New Roman" w:hAnsi="Times New Roman" w:cs="Times New Roman"/>
        </w:rPr>
        <w:t xml:space="preserve">С.И.Куркин </w:t>
      </w:r>
    </w:p>
    <w:p w:rsidR="00B55109" w:rsidRPr="00C911EF" w:rsidRDefault="00B55109" w:rsidP="00346CC4">
      <w:pPr>
        <w:pStyle w:val="a9"/>
        <w:rPr>
          <w:rFonts w:ascii="Times New Roman" w:hAnsi="Times New Roman" w:cs="Times New Roman"/>
        </w:rPr>
      </w:pPr>
    </w:p>
    <w:p w:rsidR="00B55109" w:rsidRPr="00C911EF" w:rsidRDefault="00B55109" w:rsidP="00346CC4">
      <w:pPr>
        <w:pStyle w:val="a9"/>
        <w:rPr>
          <w:rFonts w:ascii="Times New Roman" w:hAnsi="Times New Roman" w:cs="Times New Roman"/>
        </w:rPr>
      </w:pPr>
    </w:p>
    <w:p w:rsidR="00B55109" w:rsidRPr="00C911EF" w:rsidRDefault="00B55109" w:rsidP="00346CC4">
      <w:pPr>
        <w:pStyle w:val="a9"/>
        <w:rPr>
          <w:rFonts w:ascii="Times New Roman" w:hAnsi="Times New Roman" w:cs="Times New Roman"/>
        </w:rPr>
      </w:pPr>
    </w:p>
    <w:p w:rsidR="00B55109" w:rsidRPr="00C911EF" w:rsidRDefault="00B55109" w:rsidP="00346CC4">
      <w:pPr>
        <w:pStyle w:val="a9"/>
        <w:rPr>
          <w:rFonts w:ascii="Times New Roman" w:hAnsi="Times New Roman" w:cs="Times New Roman"/>
        </w:rPr>
      </w:pPr>
    </w:p>
    <w:p w:rsidR="00C911EF" w:rsidRDefault="00E73BF2" w:rsidP="00346CC4">
      <w:pPr>
        <w:pStyle w:val="a9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 xml:space="preserve">         </w:t>
      </w: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C911EF" w:rsidRDefault="00C911EF" w:rsidP="00346CC4">
      <w:pPr>
        <w:pStyle w:val="a9"/>
        <w:rPr>
          <w:rFonts w:ascii="Times New Roman" w:hAnsi="Times New Roman" w:cs="Times New Roman"/>
        </w:rPr>
      </w:pPr>
    </w:p>
    <w:p w:rsidR="007C790E" w:rsidRPr="00C911EF" w:rsidRDefault="00E73BF2" w:rsidP="00346CC4">
      <w:pPr>
        <w:pStyle w:val="a9"/>
        <w:rPr>
          <w:rFonts w:ascii="Times New Roman" w:hAnsi="Times New Roman" w:cs="Times New Roman"/>
        </w:rPr>
      </w:pPr>
      <w:r w:rsidRPr="00C911EF">
        <w:rPr>
          <w:rFonts w:ascii="Times New Roman" w:hAnsi="Times New Roman" w:cs="Times New Roman"/>
        </w:rPr>
        <w:t xml:space="preserve">                     </w:t>
      </w:r>
    </w:p>
    <w:tbl>
      <w:tblPr>
        <w:tblpPr w:leftFromText="180" w:rightFromText="180" w:vertAnchor="text" w:horzAnchor="margin" w:tblpXSpec="center" w:tblpY="138"/>
        <w:tblW w:w="9900" w:type="dxa"/>
        <w:tblLayout w:type="fixed"/>
        <w:tblLook w:val="04A0"/>
      </w:tblPr>
      <w:tblGrid>
        <w:gridCol w:w="4808"/>
        <w:gridCol w:w="5092"/>
      </w:tblGrid>
      <w:tr w:rsidR="00C00AEA" w:rsidRPr="00C911EF" w:rsidTr="00C00AEA">
        <w:trPr>
          <w:trHeight w:val="2877"/>
        </w:trPr>
        <w:tc>
          <w:tcPr>
            <w:tcW w:w="4808" w:type="dxa"/>
          </w:tcPr>
          <w:p w:rsidR="00C00AEA" w:rsidRPr="00C911EF" w:rsidRDefault="00C00AEA" w:rsidP="00C00AEA">
            <w:pPr>
              <w:pStyle w:val="a9"/>
              <w:rPr>
                <w:lang w:eastAsia="zh-CN"/>
              </w:rPr>
            </w:pPr>
            <w:r w:rsidRPr="00C911EF">
              <w:lastRenderedPageBreak/>
              <w:t xml:space="preserve">            РОССИЯ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00AEA" w:rsidRPr="00C911EF" w:rsidRDefault="00C00AEA" w:rsidP="00C00AEA">
            <w:pPr>
              <w:pStyle w:val="a9"/>
            </w:pPr>
            <w:r w:rsidRPr="00C911EF">
              <w:t xml:space="preserve">    Администрация                                                       </w:t>
            </w:r>
          </w:p>
          <w:p w:rsidR="00C00AEA" w:rsidRPr="00C911EF" w:rsidRDefault="00C00AEA" w:rsidP="00C00AEA">
            <w:pPr>
              <w:pStyle w:val="a9"/>
            </w:pPr>
            <w:r w:rsidRPr="00C911EF">
              <w:t xml:space="preserve">     Митякинского                                                   </w:t>
            </w:r>
          </w:p>
          <w:p w:rsidR="00C00AEA" w:rsidRPr="00C911EF" w:rsidRDefault="00C00AEA" w:rsidP="00C00AEA">
            <w:pPr>
              <w:pStyle w:val="a9"/>
            </w:pPr>
            <w:r w:rsidRPr="00C911EF">
              <w:t xml:space="preserve">сельского  поселения                                     Ростовской области </w:t>
            </w:r>
          </w:p>
          <w:p w:rsidR="00C00AEA" w:rsidRPr="00C911EF" w:rsidRDefault="00C00AEA" w:rsidP="00C00AEA">
            <w:pPr>
              <w:pStyle w:val="a9"/>
            </w:pPr>
            <w:r w:rsidRPr="00C911EF">
              <w:t xml:space="preserve">Тарасовского  района                                     </w:t>
            </w:r>
          </w:p>
          <w:p w:rsidR="00C00AEA" w:rsidRPr="00C911EF" w:rsidRDefault="00C00AEA" w:rsidP="00C00AEA">
            <w:pPr>
              <w:pStyle w:val="a9"/>
            </w:pPr>
            <w:r w:rsidRPr="00C911EF">
              <w:t xml:space="preserve">346092   ст. Митякинская                                              </w:t>
            </w:r>
          </w:p>
          <w:p w:rsidR="00C00AEA" w:rsidRPr="00C911EF" w:rsidRDefault="00C00AEA" w:rsidP="00C00AEA">
            <w:pPr>
              <w:pStyle w:val="a9"/>
            </w:pPr>
            <w:r w:rsidRPr="00C911EF">
              <w:t xml:space="preserve">        ул. Ленина, 5                                                  </w:t>
            </w:r>
          </w:p>
          <w:p w:rsidR="00C00AEA" w:rsidRPr="00C911EF" w:rsidRDefault="00C00AEA" w:rsidP="00C00AEA">
            <w:pPr>
              <w:pStyle w:val="a9"/>
            </w:pPr>
            <w:r w:rsidRPr="00C911EF">
              <w:t>тел. 34-2-42, 34-2-28</w:t>
            </w:r>
          </w:p>
          <w:p w:rsidR="00C00AEA" w:rsidRPr="00C911EF" w:rsidRDefault="00C00AEA" w:rsidP="00C00AEA">
            <w:pPr>
              <w:pStyle w:val="a9"/>
            </w:pPr>
            <w:r w:rsidRPr="00C911EF">
              <w:t xml:space="preserve">факс: 8 86386  34-2-42  </w:t>
            </w:r>
          </w:p>
          <w:p w:rsidR="00C00AEA" w:rsidRPr="00C911EF" w:rsidRDefault="00C00AEA" w:rsidP="00C00AEA">
            <w:pPr>
              <w:pStyle w:val="a9"/>
            </w:pPr>
            <w:r w:rsidRPr="00C911EF">
              <w:rPr>
                <w:lang w:val="en-US"/>
              </w:rPr>
              <w:t>E</w:t>
            </w:r>
            <w:r w:rsidRPr="00C911EF">
              <w:t>-</w:t>
            </w:r>
            <w:r w:rsidRPr="00C911EF">
              <w:rPr>
                <w:lang w:val="en-US"/>
              </w:rPr>
              <w:t>mail</w:t>
            </w:r>
            <w:r w:rsidRPr="00C911EF">
              <w:t xml:space="preserve">  -   </w:t>
            </w:r>
            <w:r w:rsidRPr="00C911EF">
              <w:rPr>
                <w:lang w:val="en-US"/>
              </w:rPr>
              <w:t>sp</w:t>
            </w:r>
            <w:r w:rsidRPr="00C911EF">
              <w:t>37390@</w:t>
            </w:r>
            <w:proofErr w:type="spellStart"/>
            <w:r w:rsidRPr="00C911EF">
              <w:rPr>
                <w:lang w:val="en-US"/>
              </w:rPr>
              <w:t>donpac</w:t>
            </w:r>
            <w:proofErr w:type="spellEnd"/>
            <w:r w:rsidRPr="00C911EF">
              <w:t>.</w:t>
            </w:r>
            <w:proofErr w:type="spellStart"/>
            <w:r w:rsidRPr="00C911EF">
              <w:rPr>
                <w:lang w:val="en-US"/>
              </w:rPr>
              <w:t>ru</w:t>
            </w:r>
            <w:proofErr w:type="spellEnd"/>
          </w:p>
          <w:p w:rsidR="00C00AEA" w:rsidRPr="00C911EF" w:rsidRDefault="00C00AEA" w:rsidP="00C00AEA">
            <w:pPr>
              <w:pStyle w:val="a9"/>
            </w:pPr>
            <w:r w:rsidRPr="00C911EF">
              <w:t xml:space="preserve">№  </w:t>
            </w:r>
            <w:r w:rsidR="00C31571">
              <w:t>41</w:t>
            </w:r>
            <w:r w:rsidRPr="00C911EF">
              <w:t xml:space="preserve"> от </w:t>
            </w:r>
            <w:r w:rsidR="000642A3">
              <w:t>1</w:t>
            </w:r>
            <w:r w:rsidR="00C31571">
              <w:t>3</w:t>
            </w:r>
            <w:r w:rsidRPr="00C911EF">
              <w:t>.</w:t>
            </w:r>
            <w:r w:rsidR="000642A3">
              <w:t>0</w:t>
            </w:r>
            <w:r w:rsidR="00C31571">
              <w:t>2</w:t>
            </w:r>
            <w:r w:rsidRPr="00C911EF">
              <w:t>. 20</w:t>
            </w:r>
            <w:r w:rsidR="00C31571">
              <w:t>20</w:t>
            </w:r>
            <w:r w:rsidRPr="00C911EF">
              <w:t xml:space="preserve"> г.</w:t>
            </w:r>
          </w:p>
          <w:p w:rsidR="00C00AEA" w:rsidRPr="00C911EF" w:rsidRDefault="00C00AEA" w:rsidP="00C00AEA">
            <w:pPr>
              <w:pStyle w:val="a9"/>
            </w:pPr>
          </w:p>
          <w:p w:rsidR="00C00AEA" w:rsidRPr="00C911EF" w:rsidRDefault="00C00AEA" w:rsidP="00C00AEA">
            <w:pPr>
              <w:pStyle w:val="a9"/>
              <w:rPr>
                <w:lang w:eastAsia="zh-CN"/>
              </w:rPr>
            </w:pPr>
          </w:p>
        </w:tc>
        <w:tc>
          <w:tcPr>
            <w:tcW w:w="5092" w:type="dxa"/>
            <w:hideMark/>
          </w:tcPr>
          <w:p w:rsidR="00C00AEA" w:rsidRPr="00C911EF" w:rsidRDefault="00C00AEA" w:rsidP="00C00AEA">
            <w:pPr>
              <w:pStyle w:val="a9"/>
              <w:rPr>
                <w:lang w:eastAsia="zh-CN"/>
              </w:rPr>
            </w:pPr>
            <w:r w:rsidRPr="00C911EF">
              <w:t xml:space="preserve">                                                        </w:t>
            </w:r>
          </w:p>
          <w:p w:rsidR="00C00AEA" w:rsidRPr="00C911EF" w:rsidRDefault="00C00AEA" w:rsidP="00C00AEA">
            <w:pPr>
              <w:pStyle w:val="a9"/>
            </w:pPr>
            <w:r w:rsidRPr="00C911EF">
              <w:t xml:space="preserve">Начальнику отдела </w:t>
            </w:r>
            <w:proofErr w:type="gramStart"/>
            <w:r w:rsidRPr="00C911EF">
              <w:t>по</w:t>
            </w:r>
            <w:proofErr w:type="gramEnd"/>
            <w:r w:rsidRPr="00C911EF">
              <w:t xml:space="preserve"> Тарасовскому</w:t>
            </w:r>
          </w:p>
          <w:p w:rsidR="00C00AEA" w:rsidRPr="00C911EF" w:rsidRDefault="00C00AEA" w:rsidP="00C00AEA">
            <w:pPr>
              <w:pStyle w:val="a9"/>
            </w:pPr>
            <w:r w:rsidRPr="00C911EF">
              <w:t>району филиала ФГБУ «</w:t>
            </w:r>
            <w:proofErr w:type="gramStart"/>
            <w:r w:rsidRPr="00C911EF">
              <w:t>Федеральная</w:t>
            </w:r>
            <w:proofErr w:type="gramEnd"/>
          </w:p>
          <w:p w:rsidR="00C00AEA" w:rsidRPr="00C911EF" w:rsidRDefault="00C00AEA" w:rsidP="00C00AEA">
            <w:pPr>
              <w:pStyle w:val="a9"/>
            </w:pPr>
            <w:r w:rsidRPr="00C911EF">
              <w:t xml:space="preserve">кадастровая палата </w:t>
            </w:r>
            <w:proofErr w:type="spellStart"/>
            <w:r w:rsidRPr="00C911EF">
              <w:t>Росреестра</w:t>
            </w:r>
            <w:proofErr w:type="spellEnd"/>
            <w:r w:rsidRPr="00C911EF">
              <w:t xml:space="preserve">» </w:t>
            </w:r>
            <w:proofErr w:type="gramStart"/>
            <w:r w:rsidRPr="00C911EF">
              <w:t>по</w:t>
            </w:r>
            <w:proofErr w:type="gramEnd"/>
          </w:p>
          <w:p w:rsidR="00C00AEA" w:rsidRPr="00C911EF" w:rsidRDefault="00C00AEA" w:rsidP="00C00AEA">
            <w:pPr>
              <w:pStyle w:val="a9"/>
            </w:pPr>
            <w:r w:rsidRPr="00C911EF">
              <w:t>Ростовской области.</w:t>
            </w:r>
          </w:p>
          <w:p w:rsidR="00C00AEA" w:rsidRPr="00C911EF" w:rsidRDefault="00C00AEA" w:rsidP="00C00AEA">
            <w:pPr>
              <w:pStyle w:val="a9"/>
              <w:rPr>
                <w:lang w:eastAsia="zh-CN"/>
              </w:rPr>
            </w:pPr>
            <w:r w:rsidRPr="00C911EF">
              <w:t>Т.Ю.Усачевой.</w:t>
            </w:r>
          </w:p>
        </w:tc>
      </w:tr>
    </w:tbl>
    <w:p w:rsidR="00C00AEA" w:rsidRPr="00C911EF" w:rsidRDefault="00C00AEA" w:rsidP="00C00AEA"/>
    <w:p w:rsidR="00C00AEA" w:rsidRPr="00C911EF" w:rsidRDefault="00C00AEA" w:rsidP="00C00AEA">
      <w:r w:rsidRPr="00C911EF">
        <w:t xml:space="preserve">                                                  ЗАКЛЮЧЕНИЕ № </w:t>
      </w:r>
      <w:r w:rsidR="00C31571">
        <w:t>3</w:t>
      </w:r>
    </w:p>
    <w:p w:rsidR="00C00AEA" w:rsidRPr="00C911EF" w:rsidRDefault="00C00AEA" w:rsidP="00C00AEA">
      <w:pPr>
        <w:jc w:val="center"/>
      </w:pPr>
    </w:p>
    <w:p w:rsidR="00C00AEA" w:rsidRPr="00C911EF" w:rsidRDefault="00C00AEA" w:rsidP="00C00AEA">
      <w:pPr>
        <w:jc w:val="center"/>
      </w:pPr>
    </w:p>
    <w:p w:rsidR="00C00AEA" w:rsidRPr="00C911EF" w:rsidRDefault="00C00AEA" w:rsidP="00C00AEA">
      <w:pPr>
        <w:ind w:firstLine="709"/>
        <w:jc w:val="both"/>
      </w:pPr>
      <w:r w:rsidRPr="00C911EF">
        <w:t>Руководствуясь ст.30 Правил землепользования и застройки Митякинского сельского поселения Тарасовского района Ростовской области, утверждённых решением Собрания депутатов Митякинского сельского поселения от 04.12.2012г. №26, для земельного участка с кадастровым номером 61:37:0100201:</w:t>
      </w:r>
      <w:r w:rsidR="00C31571">
        <w:t>379</w:t>
      </w:r>
      <w:r w:rsidRPr="00C911EF">
        <w:t xml:space="preserve"> площадью </w:t>
      </w:r>
      <w:r w:rsidR="00C31571">
        <w:t>4842</w:t>
      </w:r>
      <w:r w:rsidRPr="00C911EF">
        <w:t xml:space="preserve"> кв.м., расположенного по адресу: Ростовская область, Тарасовский район, хутор Дубы, ул. </w:t>
      </w:r>
      <w:r w:rsidR="00C31571">
        <w:t>Централь</w:t>
      </w:r>
      <w:r w:rsidRPr="00C911EF">
        <w:t xml:space="preserve">ная, </w:t>
      </w:r>
      <w:r w:rsidR="00C31571">
        <w:t>44</w:t>
      </w:r>
      <w:r w:rsidRPr="00C911EF">
        <w:t xml:space="preserve">   , находящегося в з</w:t>
      </w:r>
      <w:r w:rsidRPr="00C911EF">
        <w:rPr>
          <w:bCs/>
        </w:rPr>
        <w:t>оне существующей индивидуальной усадебной жилой застройки с содержанием домашнего скота и птицы.</w:t>
      </w:r>
      <w:r w:rsidRPr="00C911EF">
        <w:t xml:space="preserve"> (Ж-1А)</w:t>
      </w:r>
      <w:r w:rsidRPr="00C911EF">
        <w:rPr>
          <w:bCs/>
        </w:rPr>
        <w:t>, категория земель – земли населенных пунктов, из разрешенного использования, «Земли для индивидуального жилищного строительства» в вид разрешенного использования, «приусадебный участок личного подсобного хозяйства»</w:t>
      </w:r>
      <w:r w:rsidRPr="00C911EF">
        <w:t>.</w:t>
      </w:r>
    </w:p>
    <w:p w:rsidR="00C00AEA" w:rsidRPr="00C911EF" w:rsidRDefault="00C00AEA" w:rsidP="00C00AEA">
      <w:pPr>
        <w:spacing w:line="360" w:lineRule="auto"/>
        <w:ind w:firstLine="708"/>
        <w:jc w:val="both"/>
        <w:rPr>
          <w:bCs/>
        </w:rPr>
      </w:pPr>
    </w:p>
    <w:p w:rsidR="00C00AEA" w:rsidRPr="00C911EF" w:rsidRDefault="00C00AEA" w:rsidP="00C00AEA">
      <w:pPr>
        <w:jc w:val="both"/>
      </w:pPr>
    </w:p>
    <w:p w:rsidR="00C00AEA" w:rsidRPr="00C911EF" w:rsidRDefault="00C00AEA" w:rsidP="00C00A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11E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00AEA" w:rsidRPr="00C911EF" w:rsidRDefault="00C00AEA" w:rsidP="00C00A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00AEA" w:rsidRPr="00C911EF" w:rsidRDefault="00C00AEA" w:rsidP="00C00A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00AEA" w:rsidRPr="00C911EF" w:rsidRDefault="00C00AEA" w:rsidP="00C00A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00AEA" w:rsidRPr="00C911EF" w:rsidRDefault="00C00AEA" w:rsidP="00C00A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11EF">
        <w:rPr>
          <w:rFonts w:ascii="Times New Roman" w:hAnsi="Times New Roman" w:cs="Times New Roman"/>
          <w:sz w:val="22"/>
          <w:szCs w:val="22"/>
        </w:rPr>
        <w:t>Глава Администрации</w:t>
      </w:r>
    </w:p>
    <w:p w:rsidR="00EB5E91" w:rsidRPr="00C911EF" w:rsidRDefault="00C00AEA" w:rsidP="00C00AEA">
      <w:pPr>
        <w:pStyle w:val="ConsPlusNormal"/>
        <w:widowControl/>
        <w:ind w:firstLine="0"/>
        <w:jc w:val="both"/>
        <w:rPr>
          <w:sz w:val="22"/>
          <w:szCs w:val="22"/>
        </w:rPr>
      </w:pPr>
      <w:r w:rsidRPr="00C911EF">
        <w:rPr>
          <w:rFonts w:ascii="Times New Roman" w:hAnsi="Times New Roman" w:cs="Times New Roman"/>
          <w:sz w:val="22"/>
          <w:szCs w:val="22"/>
        </w:rPr>
        <w:t>Митякинского</w:t>
      </w:r>
      <w:r w:rsidRPr="00C911EF">
        <w:rPr>
          <w:sz w:val="22"/>
          <w:szCs w:val="22"/>
        </w:rPr>
        <w:t xml:space="preserve"> </w:t>
      </w:r>
      <w:r w:rsidRPr="00C911EF">
        <w:rPr>
          <w:rFonts w:ascii="Times New Roman" w:hAnsi="Times New Roman" w:cs="Times New Roman"/>
          <w:sz w:val="22"/>
          <w:szCs w:val="22"/>
        </w:rPr>
        <w:t>сельского поселения:                                                   С.И.Куркин.</w:t>
      </w:r>
    </w:p>
    <w:sectPr w:rsidR="00EB5E91" w:rsidRPr="00C911EF" w:rsidSect="00EB5E9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E91" w:rsidRDefault="00EB5E91" w:rsidP="00EB5E91">
      <w:pPr>
        <w:spacing w:after="0" w:line="240" w:lineRule="auto"/>
      </w:pPr>
      <w:r>
        <w:separator/>
      </w:r>
    </w:p>
  </w:endnote>
  <w:endnote w:type="continuationSeparator" w:id="0">
    <w:p w:rsidR="00EB5E91" w:rsidRDefault="00EB5E91" w:rsidP="00EB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E91" w:rsidRDefault="00EB5E91" w:rsidP="00EB5E91">
      <w:pPr>
        <w:spacing w:after="0" w:line="240" w:lineRule="auto"/>
      </w:pPr>
      <w:r>
        <w:separator/>
      </w:r>
    </w:p>
  </w:footnote>
  <w:footnote w:type="continuationSeparator" w:id="0">
    <w:p w:rsidR="00EB5E91" w:rsidRDefault="00EB5E91" w:rsidP="00EB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91" w:rsidRDefault="00EB5E91">
    <w:pPr>
      <w:pStyle w:val="a5"/>
    </w:pPr>
  </w:p>
  <w:p w:rsidR="00EB5E91" w:rsidRDefault="00EB5E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E91"/>
    <w:rsid w:val="000012D0"/>
    <w:rsid w:val="00030B3E"/>
    <w:rsid w:val="000335DE"/>
    <w:rsid w:val="00045D60"/>
    <w:rsid w:val="000642A3"/>
    <w:rsid w:val="000A53C7"/>
    <w:rsid w:val="000D1EE3"/>
    <w:rsid w:val="000E66C0"/>
    <w:rsid w:val="001024E3"/>
    <w:rsid w:val="001031A4"/>
    <w:rsid w:val="001C39CB"/>
    <w:rsid w:val="001D22DC"/>
    <w:rsid w:val="001D6AD7"/>
    <w:rsid w:val="00207AD4"/>
    <w:rsid w:val="00213FAA"/>
    <w:rsid w:val="00222707"/>
    <w:rsid w:val="0023770D"/>
    <w:rsid w:val="00243937"/>
    <w:rsid w:val="00273030"/>
    <w:rsid w:val="002858AC"/>
    <w:rsid w:val="00346CC4"/>
    <w:rsid w:val="00372E7E"/>
    <w:rsid w:val="003D478C"/>
    <w:rsid w:val="00422003"/>
    <w:rsid w:val="00431571"/>
    <w:rsid w:val="004C6BDB"/>
    <w:rsid w:val="004E03CA"/>
    <w:rsid w:val="004F3A6B"/>
    <w:rsid w:val="00564E89"/>
    <w:rsid w:val="00590CF5"/>
    <w:rsid w:val="00606B60"/>
    <w:rsid w:val="006B119A"/>
    <w:rsid w:val="006B5768"/>
    <w:rsid w:val="006B6F67"/>
    <w:rsid w:val="006D4653"/>
    <w:rsid w:val="006D77C9"/>
    <w:rsid w:val="006E7BDC"/>
    <w:rsid w:val="007A37D6"/>
    <w:rsid w:val="007B0F07"/>
    <w:rsid w:val="007C790E"/>
    <w:rsid w:val="007E6FFA"/>
    <w:rsid w:val="00810CAA"/>
    <w:rsid w:val="00863FE1"/>
    <w:rsid w:val="00881731"/>
    <w:rsid w:val="008F12D9"/>
    <w:rsid w:val="00916D8A"/>
    <w:rsid w:val="00927552"/>
    <w:rsid w:val="00957732"/>
    <w:rsid w:val="00967C77"/>
    <w:rsid w:val="00992A7D"/>
    <w:rsid w:val="009C04EC"/>
    <w:rsid w:val="009D5F20"/>
    <w:rsid w:val="009E06D4"/>
    <w:rsid w:val="00A2297C"/>
    <w:rsid w:val="00A63501"/>
    <w:rsid w:val="00AA3048"/>
    <w:rsid w:val="00B36CEF"/>
    <w:rsid w:val="00B55109"/>
    <w:rsid w:val="00B865AB"/>
    <w:rsid w:val="00BC5ED4"/>
    <w:rsid w:val="00BD0852"/>
    <w:rsid w:val="00C00AEA"/>
    <w:rsid w:val="00C31571"/>
    <w:rsid w:val="00C33577"/>
    <w:rsid w:val="00C6485B"/>
    <w:rsid w:val="00C911EF"/>
    <w:rsid w:val="00CD640B"/>
    <w:rsid w:val="00D158E6"/>
    <w:rsid w:val="00DA061C"/>
    <w:rsid w:val="00DA79D8"/>
    <w:rsid w:val="00E0726A"/>
    <w:rsid w:val="00E70DAE"/>
    <w:rsid w:val="00E73BF2"/>
    <w:rsid w:val="00EB5E91"/>
    <w:rsid w:val="00F03B3A"/>
    <w:rsid w:val="00F260FA"/>
    <w:rsid w:val="00F46D43"/>
    <w:rsid w:val="00F60D5A"/>
    <w:rsid w:val="00F6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7E"/>
  </w:style>
  <w:style w:type="paragraph" w:styleId="1">
    <w:name w:val="heading 1"/>
    <w:basedOn w:val="a"/>
    <w:next w:val="a"/>
    <w:link w:val="10"/>
    <w:qFormat/>
    <w:rsid w:val="00BD08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E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5E91"/>
  </w:style>
  <w:style w:type="paragraph" w:styleId="a7">
    <w:name w:val="footer"/>
    <w:basedOn w:val="a"/>
    <w:link w:val="a8"/>
    <w:uiPriority w:val="99"/>
    <w:semiHidden/>
    <w:unhideWhenUsed/>
    <w:rsid w:val="00EB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5E91"/>
  </w:style>
  <w:style w:type="paragraph" w:customStyle="1" w:styleId="ConsPlusCell">
    <w:name w:val="ConsPlusCell"/>
    <w:rsid w:val="007C7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">
    <w:name w:val="dash041e_0431_044b_0447_043d_044b_0439__char"/>
    <w:basedOn w:val="a0"/>
    <w:rsid w:val="007C790E"/>
  </w:style>
  <w:style w:type="character" w:customStyle="1" w:styleId="apple-converted-space">
    <w:name w:val="apple-converted-space"/>
    <w:basedOn w:val="a0"/>
    <w:rsid w:val="007C790E"/>
  </w:style>
  <w:style w:type="paragraph" w:styleId="a9">
    <w:name w:val="No Spacing"/>
    <w:uiPriority w:val="1"/>
    <w:qFormat/>
    <w:rsid w:val="001031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D08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A3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ash0410043104370430044600200441043f04380441043a0430">
    <w:name w:val="dash0410_0431_0437_0430_0446_0020_0441_043f_0438_0441_043a_0430"/>
    <w:basedOn w:val="a"/>
    <w:rsid w:val="0022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222707"/>
  </w:style>
  <w:style w:type="paragraph" w:customStyle="1" w:styleId="s16">
    <w:name w:val="s_16"/>
    <w:basedOn w:val="a"/>
    <w:rsid w:val="0022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C911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C911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11"/>
    <w:semiHidden/>
    <w:unhideWhenUsed/>
    <w:rsid w:val="00C911EF"/>
    <w:pPr>
      <w:shd w:val="clear" w:color="auto" w:fill="FFFFFF"/>
      <w:spacing w:after="600" w:line="325" w:lineRule="exact"/>
      <w:ind w:hanging="1700"/>
    </w:pPr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99"/>
    <w:semiHidden/>
    <w:rsid w:val="00C911EF"/>
  </w:style>
  <w:style w:type="paragraph" w:styleId="3">
    <w:name w:val="Body Text Indent 3"/>
    <w:basedOn w:val="a"/>
    <w:link w:val="30"/>
    <w:semiHidden/>
    <w:unhideWhenUsed/>
    <w:rsid w:val="00C911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911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Заголовок №1_"/>
    <w:basedOn w:val="a0"/>
    <w:link w:val="13"/>
    <w:locked/>
    <w:rsid w:val="00C911E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C911E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11">
    <w:name w:val="Основной текст Знак1"/>
    <w:basedOn w:val="a0"/>
    <w:link w:val="ac"/>
    <w:semiHidden/>
    <w:locked/>
    <w:rsid w:val="00C911EF"/>
    <w:rPr>
      <w:sz w:val="27"/>
      <w:szCs w:val="27"/>
      <w:shd w:val="clear" w:color="auto" w:fill="FFFFFF"/>
    </w:rPr>
  </w:style>
  <w:style w:type="paragraph" w:styleId="ae">
    <w:name w:val="List Paragraph"/>
    <w:basedOn w:val="a"/>
    <w:uiPriority w:val="34"/>
    <w:qFormat/>
    <w:rsid w:val="00C91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820F-6D33-4244-9983-53FA717D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2020-02-12T05:49:00Z</cp:lastPrinted>
  <dcterms:created xsi:type="dcterms:W3CDTF">2015-10-02T11:20:00Z</dcterms:created>
  <dcterms:modified xsi:type="dcterms:W3CDTF">2020-02-12T05:49:00Z</dcterms:modified>
</cp:coreProperties>
</file>