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ТАРАСОВСКИЙ РАЙОН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МИТЯНСКОГО СЕЛЬСКОГО ПОСЕЛЕНИЯ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10BA4" w:rsidRDefault="00410BA4" w:rsidP="00410BA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10BA4" w:rsidRDefault="00410BA4" w:rsidP="00410BA4">
      <w:pPr>
        <w:tabs>
          <w:tab w:val="left" w:pos="756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ar-SA"/>
        </w:rPr>
      </w:pPr>
    </w:p>
    <w:p w:rsidR="00410BA4" w:rsidRDefault="00410BA4" w:rsidP="00410BA4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06.09.2019г. </w:t>
      </w:r>
      <w:r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№ 122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ст-ца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Митякинская</w:t>
      </w:r>
    </w:p>
    <w:p w:rsidR="00410BA4" w:rsidRDefault="00410BA4" w:rsidP="00410BA4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6144"/>
      </w:tblGrid>
      <w:tr w:rsidR="00410BA4" w:rsidTr="00410BA4">
        <w:trPr>
          <w:trHeight w:val="1689"/>
        </w:trPr>
        <w:tc>
          <w:tcPr>
            <w:tcW w:w="6144" w:type="dxa"/>
          </w:tcPr>
          <w:p w:rsidR="00410BA4" w:rsidRDefault="00410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«Об утверждении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схем размещения мест накопления твердых коммунальных отходов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на территории Митякинского поселения»</w:t>
            </w:r>
          </w:p>
          <w:p w:rsidR="00410BA4" w:rsidRDefault="0041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10BA4" w:rsidRDefault="00410BA4" w:rsidP="00410BA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10BA4" w:rsidRDefault="00410BA4" w:rsidP="00410B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Российской </w:t>
      </w:r>
      <w:proofErr w:type="gramStart"/>
      <w:r>
        <w:rPr>
          <w:rFonts w:ascii="Times New Roman" w:hAnsi="Times New Roman"/>
          <w:sz w:val="26"/>
          <w:szCs w:val="26"/>
        </w:rPr>
        <w:t xml:space="preserve">Федерации»,  частью 4 статьи 13.4  Федерального закона </w:t>
      </w:r>
      <w:r>
        <w:rPr>
          <w:rFonts w:ascii="Times New Roman" w:hAnsi="Times New Roman"/>
          <w:bCs/>
          <w:sz w:val="26"/>
          <w:szCs w:val="26"/>
          <w:lang w:eastAsia="ru-RU"/>
        </w:rPr>
        <w:t>от 24.06.1998 № 89-ФЗ</w:t>
      </w:r>
      <w:r>
        <w:rPr>
          <w:rFonts w:ascii="Times New Roman" w:hAnsi="Times New Roman"/>
          <w:sz w:val="26"/>
          <w:szCs w:val="26"/>
        </w:rPr>
        <w:t xml:space="preserve"> «Об отходах производства и потребления», </w:t>
      </w:r>
      <w:hyperlink r:id="rId4" w:history="1">
        <w:r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eastAsia="ru-RU"/>
          </w:rPr>
          <w:t>Правила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ми обустройства мест (площадок) накопления твердых коммунальных отходов и ведения их реестра», утвержденными постановлением Правительства РФ от 31.08.2018 № 1039, постановлением Правительства Ростовской области от 12.04.2017г. № 276 «Об утверждении Порядка сбора твердых коммунальных отходов  на территории Ростовской области» Администрация  Митякинского сельского поселения </w:t>
      </w:r>
      <w:proofErr w:type="gramEnd"/>
    </w:p>
    <w:p w:rsidR="00410BA4" w:rsidRDefault="00410BA4" w:rsidP="00410B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10BA4" w:rsidRDefault="00410BA4" w:rsidP="00410B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410BA4" w:rsidRDefault="00410BA4" w:rsidP="00410B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10BA4" w:rsidRDefault="00410BA4" w:rsidP="00410BA4">
      <w:pPr>
        <w:pStyle w:val="ConsPlusNormal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Утвердить </w:t>
      </w:r>
      <w:r>
        <w:rPr>
          <w:rFonts w:ascii="Times New Roman" w:hAnsi="Times New Roman"/>
          <w:bCs/>
          <w:sz w:val="26"/>
          <w:szCs w:val="26"/>
        </w:rPr>
        <w:t xml:space="preserve">схемы расположения мест для накопления </w:t>
      </w:r>
      <w:r>
        <w:rPr>
          <w:rFonts w:ascii="Times New Roman" w:hAnsi="Times New Roman"/>
          <w:bCs/>
          <w:color w:val="000000"/>
          <w:sz w:val="26"/>
          <w:szCs w:val="26"/>
        </w:rPr>
        <w:t>твердых коммунальных отходов на территории Митякинского сельского поселения.</w:t>
      </w:r>
    </w:p>
    <w:p w:rsidR="00410BA4" w:rsidRDefault="00410BA4" w:rsidP="00410B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0BA4" w:rsidRDefault="00410BA4" w:rsidP="00410BA4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Настоящее постановление вступает в силу после официального обнародования на сайте администрации Митякинского сельского поселения.</w:t>
      </w:r>
    </w:p>
    <w:p w:rsidR="009D6E10" w:rsidRDefault="009D6E10" w:rsidP="00410BA4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cs="Tahoma"/>
          <w:sz w:val="24"/>
          <w:szCs w:val="24"/>
          <w:lang/>
        </w:rPr>
        <w:t xml:space="preserve"> </w:t>
      </w:r>
      <w:r w:rsidRPr="007777D7">
        <w:rPr>
          <w:sz w:val="28"/>
          <w:szCs w:val="28"/>
        </w:rPr>
        <w:t xml:space="preserve"> </w:t>
      </w:r>
      <w:proofErr w:type="gramStart"/>
      <w:r w:rsidRPr="009D6E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D6E10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410BA4" w:rsidRDefault="00410BA4" w:rsidP="00410BA4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410BA4" w:rsidRDefault="00410BA4" w:rsidP="00410BA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10BA4" w:rsidRDefault="00410BA4" w:rsidP="00410BA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 w:rsidR="00410BA4" w:rsidRDefault="00410BA4" w:rsidP="00410BA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Митякинского сельского поселения                                                             С.И. Куркин</w:t>
      </w: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BA4"/>
    <w:rsid w:val="00001136"/>
    <w:rsid w:val="00131B84"/>
    <w:rsid w:val="001B2947"/>
    <w:rsid w:val="003D2ECF"/>
    <w:rsid w:val="00410BA4"/>
    <w:rsid w:val="004D3141"/>
    <w:rsid w:val="005617E9"/>
    <w:rsid w:val="005A081D"/>
    <w:rsid w:val="005D444A"/>
    <w:rsid w:val="006027F0"/>
    <w:rsid w:val="006613D8"/>
    <w:rsid w:val="009A5287"/>
    <w:rsid w:val="009D6E10"/>
    <w:rsid w:val="00AA5C8A"/>
    <w:rsid w:val="00C827C7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BA4"/>
    <w:rPr>
      <w:color w:val="0000FF"/>
      <w:u w:val="single"/>
    </w:rPr>
  </w:style>
  <w:style w:type="paragraph" w:customStyle="1" w:styleId="ConsPlusNormal">
    <w:name w:val="ConsPlusNormal"/>
    <w:rsid w:val="00410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410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5B3E6F037EE9B744A4F8F0DFF0AA0A28056BDF138C22ECF66D6D743EB8C21328031DD45D19D2FFI6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2019-09-12T08:21:00Z</cp:lastPrinted>
  <dcterms:created xsi:type="dcterms:W3CDTF">2019-09-12T08:19:00Z</dcterms:created>
  <dcterms:modified xsi:type="dcterms:W3CDTF">2019-09-18T13:14:00Z</dcterms:modified>
</cp:coreProperties>
</file>