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caps/>
          <w:color w:val="000000"/>
          <w:sz w:val="28"/>
          <w:szCs w:val="28"/>
        </w:rPr>
        <w:t>РОССИЙСКАЯ ФЕДЕРАЦИЯ</w:t>
      </w:r>
    </w:p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РОСТОВСКАЯ ОБЛАСТЬ</w:t>
      </w:r>
    </w:p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ТАРАСОВСКИЙ РАЙОН</w:t>
      </w:r>
    </w:p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</w:t>
      </w:r>
    </w:p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«МИТЯКИНСКОЕ СЕЛЬСКОЕ ПОСЕЛЕНИЕ»</w:t>
      </w:r>
    </w:p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СОБРАНИЕ ДЕПУТАТОВ МИТЯКИНСКОГО СЕЛЬСКОГО ПОСЕЛЕНИЯ</w:t>
      </w:r>
    </w:p>
    <w:p w:rsidR="00A82BC0" w:rsidRDefault="00A82BC0" w:rsidP="00A82BC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3663D2" w:rsidRDefault="003663D2" w:rsidP="003663D2">
      <w:pPr>
        <w:jc w:val="both"/>
        <w:rPr>
          <w:sz w:val="28"/>
          <w:szCs w:val="28"/>
        </w:rPr>
      </w:pPr>
    </w:p>
    <w:p w:rsidR="003663D2" w:rsidRDefault="003663D2" w:rsidP="003663D2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31.12.2014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3663D2" w:rsidRDefault="003663D2" w:rsidP="003663D2">
      <w:pPr>
        <w:jc w:val="both"/>
        <w:rPr>
          <w:sz w:val="28"/>
          <w:szCs w:val="28"/>
        </w:rPr>
      </w:pPr>
    </w:p>
    <w:p w:rsidR="003663D2" w:rsidRDefault="003663D2" w:rsidP="003663D2">
      <w:pPr>
        <w:jc w:val="both"/>
        <w:rPr>
          <w:sz w:val="28"/>
          <w:szCs w:val="28"/>
        </w:rPr>
      </w:pPr>
    </w:p>
    <w:p w:rsidR="003663D2" w:rsidRDefault="003663D2" w:rsidP="003663D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3663D2" w:rsidRDefault="003663D2" w:rsidP="003663D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Митякинского сельского поселения</w:t>
      </w:r>
    </w:p>
    <w:p w:rsidR="003663D2" w:rsidRDefault="003663D2" w:rsidP="00366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23.07.2011 г. № 62 </w:t>
      </w:r>
    </w:p>
    <w:p w:rsidR="003663D2" w:rsidRDefault="003663D2" w:rsidP="003663D2">
      <w:pPr>
        <w:jc w:val="both"/>
        <w:rPr>
          <w:sz w:val="28"/>
          <w:szCs w:val="28"/>
        </w:rPr>
      </w:pPr>
    </w:p>
    <w:p w:rsidR="003663D2" w:rsidRDefault="003663D2" w:rsidP="003663D2">
      <w:pPr>
        <w:jc w:val="both"/>
        <w:rPr>
          <w:sz w:val="28"/>
          <w:szCs w:val="28"/>
        </w:rPr>
      </w:pPr>
    </w:p>
    <w:p w:rsidR="00C022CA" w:rsidRDefault="003663D2" w:rsidP="003663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</w:t>
      </w:r>
      <w:r w:rsidRPr="00B50DB2">
        <w:rPr>
          <w:sz w:val="28"/>
          <w:szCs w:val="28"/>
        </w:rPr>
        <w:t>от 8 мая 2010 года № 83-ФЗ « 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B50DB2">
        <w:rPr>
          <w:sz w:val="28"/>
          <w:szCs w:val="28"/>
        </w:rPr>
        <w:t xml:space="preserve"> (в ред. От 31.12.2014 г.)</w:t>
      </w:r>
      <w:r w:rsidRPr="00B50DB2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Pr="003663D2">
        <w:rPr>
          <w:sz w:val="28"/>
          <w:szCs w:val="28"/>
        </w:rPr>
        <w:t>постановлением Главы Митякинского сельского поселения Тарасовского района от 21</w:t>
      </w:r>
      <w:r>
        <w:rPr>
          <w:sz w:val="28"/>
          <w:szCs w:val="28"/>
        </w:rPr>
        <w:t xml:space="preserve"> июля 2011 года № 57 «О порядке формирования муниципального задания в отношении муниципальных бюджетных и казенных учреждений Митякинского сельского поселения</w:t>
      </w:r>
      <w:proofErr w:type="gramEnd"/>
      <w:r>
        <w:rPr>
          <w:sz w:val="28"/>
          <w:szCs w:val="28"/>
        </w:rPr>
        <w:t xml:space="preserve"> Тарасовского района и финансового обеспечения выполнения муниципального задания» в целях обеспечения учета муниципальных услуг и</w:t>
      </w:r>
      <w:r w:rsidR="00C022CA">
        <w:rPr>
          <w:sz w:val="28"/>
          <w:szCs w:val="28"/>
        </w:rPr>
        <w:t xml:space="preserve"> повышения их качества, формирования и мониторинга выполнения муниципального задания на оказание муниципальных услуг Митякинского сельского поселения Тарасовского района,</w:t>
      </w:r>
    </w:p>
    <w:p w:rsidR="00C022CA" w:rsidRDefault="00C022CA" w:rsidP="003663D2">
      <w:pPr>
        <w:ind w:firstLine="709"/>
        <w:jc w:val="both"/>
        <w:rPr>
          <w:sz w:val="28"/>
          <w:szCs w:val="28"/>
        </w:rPr>
      </w:pPr>
    </w:p>
    <w:p w:rsidR="00C022CA" w:rsidRDefault="00C022CA" w:rsidP="003663D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022CA" w:rsidRDefault="00C022CA" w:rsidP="003663D2">
      <w:pPr>
        <w:ind w:firstLine="709"/>
        <w:jc w:val="both"/>
        <w:rPr>
          <w:sz w:val="28"/>
          <w:szCs w:val="28"/>
        </w:rPr>
      </w:pPr>
    </w:p>
    <w:p w:rsidR="00C022CA" w:rsidRDefault="00C022CA" w:rsidP="00C022C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услуг (работ), оказываемых (выполняемых) </w:t>
      </w:r>
      <w:proofErr w:type="gramStart"/>
      <w:r>
        <w:rPr>
          <w:sz w:val="28"/>
          <w:szCs w:val="28"/>
        </w:rPr>
        <w:t>находящимися</w:t>
      </w:r>
      <w:proofErr w:type="gramEnd"/>
      <w:r>
        <w:rPr>
          <w:sz w:val="28"/>
          <w:szCs w:val="28"/>
        </w:rPr>
        <w:t xml:space="preserve"> в ведении Митякинского сельского поселения Тарасовского района муниципальным учреждением Митякинского сельского поселения Тарасовского района, в качестве основных видов деятельности изложить в редакции согласно приложению № 1.</w:t>
      </w:r>
    </w:p>
    <w:p w:rsidR="00C022CA" w:rsidRDefault="00C022CA" w:rsidP="00C022C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распространения на правоотношения, возникшие с 01 июня 2014 года.</w:t>
      </w:r>
    </w:p>
    <w:p w:rsidR="003663D2" w:rsidRDefault="00C022CA" w:rsidP="00C022C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 настоящего постановления оставляю за собой.</w:t>
      </w:r>
      <w:r w:rsidR="003663D2" w:rsidRPr="00C022CA">
        <w:rPr>
          <w:sz w:val="28"/>
          <w:szCs w:val="28"/>
        </w:rPr>
        <w:t xml:space="preserve"> </w:t>
      </w:r>
    </w:p>
    <w:p w:rsidR="00C022CA" w:rsidRDefault="00C022CA" w:rsidP="00C022CA">
      <w:pPr>
        <w:jc w:val="both"/>
        <w:rPr>
          <w:sz w:val="28"/>
          <w:szCs w:val="28"/>
        </w:rPr>
      </w:pPr>
    </w:p>
    <w:p w:rsidR="00C022CA" w:rsidRDefault="00C022CA" w:rsidP="00C022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Митякинского </w:t>
      </w:r>
    </w:p>
    <w:p w:rsidR="00C022CA" w:rsidRDefault="00C022CA" w:rsidP="00C022C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С.И. Куркин</w:t>
      </w:r>
    </w:p>
    <w:p w:rsidR="00C022CA" w:rsidRDefault="00C022CA" w:rsidP="00C022CA">
      <w:pPr>
        <w:jc w:val="both"/>
        <w:rPr>
          <w:sz w:val="28"/>
          <w:szCs w:val="28"/>
        </w:rPr>
      </w:pPr>
    </w:p>
    <w:p w:rsidR="00C022CA" w:rsidRDefault="00C022CA" w:rsidP="00C022CA">
      <w:pPr>
        <w:jc w:val="both"/>
        <w:rPr>
          <w:sz w:val="28"/>
          <w:szCs w:val="28"/>
        </w:rPr>
        <w:sectPr w:rsidR="00C022CA" w:rsidSect="00C022CA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C022CA" w:rsidRDefault="00C022CA" w:rsidP="00C022C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C022CA" w:rsidRDefault="00C022CA" w:rsidP="00C022C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022CA" w:rsidRDefault="00C022CA" w:rsidP="00C022CA">
      <w:pPr>
        <w:jc w:val="right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</w:p>
    <w:p w:rsidR="00C022CA" w:rsidRDefault="00C022CA" w:rsidP="00C022CA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31.12.2014 г. № 185</w:t>
      </w:r>
    </w:p>
    <w:p w:rsidR="00C022CA" w:rsidRDefault="00C022CA" w:rsidP="00C022CA">
      <w:pPr>
        <w:jc w:val="right"/>
        <w:rPr>
          <w:sz w:val="28"/>
          <w:szCs w:val="28"/>
        </w:rPr>
      </w:pPr>
    </w:p>
    <w:p w:rsidR="00C022CA" w:rsidRDefault="00C022CA" w:rsidP="00C022CA">
      <w:pPr>
        <w:jc w:val="right"/>
        <w:rPr>
          <w:sz w:val="28"/>
          <w:szCs w:val="28"/>
        </w:rPr>
      </w:pPr>
    </w:p>
    <w:p w:rsidR="00C022CA" w:rsidRDefault="00C022CA" w:rsidP="00C022C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Е Р Е Ч Е Н Ь</w:t>
      </w:r>
    </w:p>
    <w:p w:rsidR="00C022CA" w:rsidRDefault="00C022CA" w:rsidP="00C022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услуг (работ), оказ</w:t>
      </w:r>
      <w:r w:rsidR="006C4AB9">
        <w:rPr>
          <w:sz w:val="28"/>
          <w:szCs w:val="28"/>
        </w:rPr>
        <w:t>ываемых (выполняемых) находящих</w:t>
      </w:r>
      <w:r>
        <w:rPr>
          <w:sz w:val="28"/>
          <w:szCs w:val="28"/>
        </w:rPr>
        <w:t>ся в ведении Митякинского сельского поселения Тарасовского района муниципальным учреждением Митякинского сельского поселения Тарасовского района, в качестве основных видов деятельности</w:t>
      </w:r>
    </w:p>
    <w:p w:rsidR="006C4AB9" w:rsidRDefault="006C4AB9" w:rsidP="00C022CA">
      <w:pPr>
        <w:jc w:val="center"/>
        <w:rPr>
          <w:sz w:val="28"/>
          <w:szCs w:val="28"/>
        </w:rPr>
      </w:pPr>
    </w:p>
    <w:tbl>
      <w:tblPr>
        <w:tblStyle w:val="a8"/>
        <w:tblW w:w="15418" w:type="dxa"/>
        <w:tblLook w:val="04A0"/>
      </w:tblPr>
      <w:tblGrid>
        <w:gridCol w:w="675"/>
        <w:gridCol w:w="3261"/>
        <w:gridCol w:w="2559"/>
        <w:gridCol w:w="2559"/>
        <w:gridCol w:w="3805"/>
        <w:gridCol w:w="2559"/>
      </w:tblGrid>
      <w:tr w:rsidR="006C4AB9" w:rsidTr="006C4AB9">
        <w:tc>
          <w:tcPr>
            <w:tcW w:w="675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2559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потребителей муниципальной услуги (работы)</w:t>
            </w:r>
          </w:p>
        </w:tc>
        <w:tc>
          <w:tcPr>
            <w:tcW w:w="2559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единицы измерения показателей объема муниципальной услуги (работы)</w:t>
            </w:r>
          </w:p>
        </w:tc>
        <w:tc>
          <w:tcPr>
            <w:tcW w:w="3805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Показатели, характеризующие качество муниципальной услуги</w:t>
            </w:r>
          </w:p>
        </w:tc>
        <w:tc>
          <w:tcPr>
            <w:tcW w:w="2559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учреждения, оказывающего муниципальную услугу</w:t>
            </w:r>
          </w:p>
        </w:tc>
      </w:tr>
      <w:tr w:rsidR="006C4AB9" w:rsidTr="006C4AB9">
        <w:tc>
          <w:tcPr>
            <w:tcW w:w="675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9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05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9" w:type="dxa"/>
          </w:tcPr>
          <w:p w:rsidR="006C4AB9" w:rsidRDefault="006C4AB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4979" w:rsidTr="006C4AB9">
        <w:tc>
          <w:tcPr>
            <w:tcW w:w="675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по поддержке народного творчества и культуры (в т.ч. проведение выставок и ярмарок)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Митякинского сельского поселения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(шт.)</w:t>
            </w: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мероприятий, шт.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культуры «Митякинский дом культуры»</w:t>
            </w:r>
          </w:p>
        </w:tc>
      </w:tr>
      <w:tr w:rsidR="00DD4979" w:rsidTr="006C4AB9">
        <w:tc>
          <w:tcPr>
            <w:tcW w:w="675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посетителей культурно-массовых мероприятий всего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зрителей (процент наполняемости зрительного зала)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Библиотечное, информационное и справочное обслуживание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Митякинского сельского поселения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мероприятий (шт.)</w:t>
            </w: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выданных документов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единиц хранения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читателей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Массовых мероприятий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D4979" w:rsidRDefault="00DD4979"/>
    <w:tbl>
      <w:tblPr>
        <w:tblStyle w:val="a8"/>
        <w:tblW w:w="15418" w:type="dxa"/>
        <w:tblLook w:val="04A0"/>
      </w:tblPr>
      <w:tblGrid>
        <w:gridCol w:w="675"/>
        <w:gridCol w:w="3261"/>
        <w:gridCol w:w="2559"/>
        <w:gridCol w:w="2559"/>
        <w:gridCol w:w="3805"/>
        <w:gridCol w:w="2559"/>
      </w:tblGrid>
      <w:tr w:rsidR="00DD4979" w:rsidTr="006C4AB9">
        <w:tc>
          <w:tcPr>
            <w:tcW w:w="675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9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9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D4979" w:rsidTr="006C4AB9">
        <w:tc>
          <w:tcPr>
            <w:tcW w:w="675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посетителей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Публичное представление музейных предметов и музейных коллекций, хранение, учет и пополнение музейного фонда</w:t>
            </w:r>
          </w:p>
        </w:tc>
        <w:tc>
          <w:tcPr>
            <w:tcW w:w="2559" w:type="dxa"/>
            <w:vMerge w:val="restart"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Митякинского сельского поселения</w:t>
            </w:r>
          </w:p>
        </w:tc>
        <w:tc>
          <w:tcPr>
            <w:tcW w:w="2559" w:type="dxa"/>
            <w:vMerge w:val="restart"/>
          </w:tcPr>
          <w:p w:rsidR="00DD4979" w:rsidRDefault="00DD4979">
            <w:r w:rsidRPr="004A63A7">
              <w:rPr>
                <w:sz w:val="28"/>
                <w:szCs w:val="28"/>
              </w:rPr>
              <w:t>Количество мероприятий (шт.)</w:t>
            </w:r>
          </w:p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посетителей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  <w:tr w:rsidR="00DD4979" w:rsidTr="006C4AB9">
        <w:tc>
          <w:tcPr>
            <w:tcW w:w="675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Merge/>
          </w:tcPr>
          <w:p w:rsidR="00DD4979" w:rsidRDefault="00DD4979"/>
        </w:tc>
        <w:tc>
          <w:tcPr>
            <w:tcW w:w="3805" w:type="dxa"/>
          </w:tcPr>
          <w:p w:rsidR="00DD4979" w:rsidRDefault="00DD4979" w:rsidP="0018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единиц хранения</w:t>
            </w:r>
          </w:p>
        </w:tc>
        <w:tc>
          <w:tcPr>
            <w:tcW w:w="2559" w:type="dxa"/>
            <w:vMerge/>
          </w:tcPr>
          <w:p w:rsidR="00DD4979" w:rsidRDefault="00DD4979" w:rsidP="00C022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4AB9" w:rsidRDefault="006C4AB9" w:rsidP="00C022CA">
      <w:pPr>
        <w:jc w:val="center"/>
        <w:rPr>
          <w:sz w:val="28"/>
          <w:szCs w:val="28"/>
        </w:rPr>
      </w:pPr>
    </w:p>
    <w:p w:rsidR="00C022CA" w:rsidRPr="00C022CA" w:rsidRDefault="00C022CA" w:rsidP="00C022C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4979" w:rsidRDefault="00DD4979"/>
    <w:p w:rsidR="006B2DC7" w:rsidRPr="00DD4979" w:rsidRDefault="00DD4979" w:rsidP="00DD4979">
      <w:pPr>
        <w:ind w:firstLine="708"/>
        <w:rPr>
          <w:sz w:val="28"/>
        </w:rPr>
      </w:pPr>
      <w:r w:rsidRPr="00DD4979">
        <w:rPr>
          <w:sz w:val="28"/>
        </w:rPr>
        <w:t>Глава Митякинского сельского поселения</w:t>
      </w:r>
      <w:r w:rsidRPr="00DD4979">
        <w:rPr>
          <w:sz w:val="28"/>
        </w:rPr>
        <w:tab/>
      </w:r>
      <w:r w:rsidRPr="00DD4979">
        <w:rPr>
          <w:sz w:val="28"/>
        </w:rPr>
        <w:tab/>
      </w:r>
      <w:r w:rsidRPr="00DD4979">
        <w:rPr>
          <w:sz w:val="28"/>
        </w:rPr>
        <w:tab/>
      </w:r>
      <w:r w:rsidRPr="00DD4979">
        <w:rPr>
          <w:sz w:val="28"/>
        </w:rPr>
        <w:tab/>
      </w:r>
      <w:r w:rsidRPr="00DD4979">
        <w:rPr>
          <w:sz w:val="28"/>
        </w:rPr>
        <w:tab/>
      </w:r>
      <w:r w:rsidRPr="00DD4979">
        <w:rPr>
          <w:sz w:val="28"/>
        </w:rPr>
        <w:tab/>
      </w:r>
      <w:r w:rsidRPr="00DD4979">
        <w:rPr>
          <w:sz w:val="28"/>
        </w:rPr>
        <w:tab/>
      </w:r>
      <w:r w:rsidRPr="00DD4979">
        <w:rPr>
          <w:sz w:val="28"/>
        </w:rPr>
        <w:tab/>
        <w:t>С.И. Куркин</w:t>
      </w:r>
    </w:p>
    <w:sectPr w:rsidR="006B2DC7" w:rsidRPr="00DD4979" w:rsidSect="00DD4979">
      <w:pgSz w:w="16838" w:h="11906" w:orient="landscape"/>
      <w:pgMar w:top="567" w:right="709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18" w:rsidRDefault="002A3718" w:rsidP="00C022CA">
      <w:r>
        <w:separator/>
      </w:r>
    </w:p>
  </w:endnote>
  <w:endnote w:type="continuationSeparator" w:id="0">
    <w:p w:rsidR="002A3718" w:rsidRDefault="002A3718" w:rsidP="00C02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18" w:rsidRDefault="002A3718" w:rsidP="00C022CA">
      <w:r>
        <w:separator/>
      </w:r>
    </w:p>
  </w:footnote>
  <w:footnote w:type="continuationSeparator" w:id="0">
    <w:p w:rsidR="002A3718" w:rsidRDefault="002A3718" w:rsidP="00C02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E7E19"/>
    <w:multiLevelType w:val="hybridMultilevel"/>
    <w:tmpl w:val="081C9A90"/>
    <w:lvl w:ilvl="0" w:tplc="58F63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3D2"/>
    <w:rsid w:val="00092FA7"/>
    <w:rsid w:val="00166010"/>
    <w:rsid w:val="00207AD4"/>
    <w:rsid w:val="002A3718"/>
    <w:rsid w:val="00352835"/>
    <w:rsid w:val="003663D2"/>
    <w:rsid w:val="006C4AB9"/>
    <w:rsid w:val="006E3AEE"/>
    <w:rsid w:val="00A82BC0"/>
    <w:rsid w:val="00B50DB2"/>
    <w:rsid w:val="00C022CA"/>
    <w:rsid w:val="00C33577"/>
    <w:rsid w:val="00DD4979"/>
    <w:rsid w:val="00F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663D2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663D2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C022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2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022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2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6C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A82BC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0"/>
    <w:rsid w:val="00A82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2015-04-17T06:06:00Z</cp:lastPrinted>
  <dcterms:created xsi:type="dcterms:W3CDTF">2015-04-07T11:59:00Z</dcterms:created>
  <dcterms:modified xsi:type="dcterms:W3CDTF">2015-04-17T06:06:00Z</dcterms:modified>
</cp:coreProperties>
</file>