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7B1" w:rsidRDefault="00A067B1" w:rsidP="00F27FC0">
      <w:pPr>
        <w:pStyle w:val="a3"/>
        <w:ind w:firstLine="2880"/>
        <w:jc w:val="lef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ПРОЕКТ</w:t>
      </w:r>
    </w:p>
    <w:p w:rsidR="00A067B1" w:rsidRDefault="00A067B1" w:rsidP="00F27FC0">
      <w:pPr>
        <w:pStyle w:val="a3"/>
        <w:ind w:firstLine="2880"/>
        <w:jc w:val="left"/>
        <w:outlineLvl w:val="0"/>
        <w:rPr>
          <w:b w:val="0"/>
          <w:sz w:val="28"/>
          <w:szCs w:val="28"/>
        </w:rPr>
      </w:pPr>
    </w:p>
    <w:p w:rsidR="00F27FC0" w:rsidRPr="0037661C" w:rsidRDefault="00F27FC0" w:rsidP="00F27FC0">
      <w:pPr>
        <w:pStyle w:val="a3"/>
        <w:ind w:firstLine="2880"/>
        <w:jc w:val="left"/>
        <w:outlineLvl w:val="0"/>
        <w:rPr>
          <w:b w:val="0"/>
          <w:sz w:val="28"/>
          <w:szCs w:val="28"/>
        </w:rPr>
      </w:pPr>
      <w:r w:rsidRPr="0037661C">
        <w:rPr>
          <w:b w:val="0"/>
          <w:sz w:val="28"/>
          <w:szCs w:val="28"/>
        </w:rPr>
        <w:t>РОССИЙСКАЯ ФЕДЕРАЦИЯ</w:t>
      </w:r>
    </w:p>
    <w:p w:rsidR="00F27FC0" w:rsidRPr="0037661C" w:rsidRDefault="00F27FC0" w:rsidP="00F27FC0">
      <w:pPr>
        <w:jc w:val="center"/>
      </w:pPr>
      <w:r w:rsidRPr="0037661C">
        <w:t>РОСТОВСКАЯ ОБЛАСТЬ</w:t>
      </w:r>
    </w:p>
    <w:p w:rsidR="00F27FC0" w:rsidRPr="0037661C" w:rsidRDefault="00F27FC0" w:rsidP="00F27FC0">
      <w:pPr>
        <w:jc w:val="center"/>
      </w:pPr>
      <w:r>
        <w:t>ТАРАСОВСКИЙ</w:t>
      </w:r>
      <w:r w:rsidRPr="0037661C">
        <w:t xml:space="preserve"> РАЙОН</w:t>
      </w:r>
    </w:p>
    <w:p w:rsidR="00F27FC0" w:rsidRPr="0037661C" w:rsidRDefault="00F27FC0" w:rsidP="00F27FC0">
      <w:pPr>
        <w:jc w:val="center"/>
      </w:pPr>
      <w:r w:rsidRPr="0037661C">
        <w:t>МУНИЦИПАЛЬНОЕ ОБРАЗОВАНИЕ</w:t>
      </w:r>
    </w:p>
    <w:p w:rsidR="00F27FC0" w:rsidRDefault="00F27FC0" w:rsidP="00F27FC0">
      <w:pPr>
        <w:jc w:val="center"/>
      </w:pPr>
      <w:r w:rsidRPr="0037661C">
        <w:t>«</w:t>
      </w:r>
      <w:r>
        <w:t>МИТЯКИНСКОЕ</w:t>
      </w:r>
      <w:r w:rsidRPr="0037661C">
        <w:t xml:space="preserve"> СЕЛЬСКОЕ ПОСЕЛЕНИЕ»</w:t>
      </w:r>
    </w:p>
    <w:p w:rsidR="00F27FC0" w:rsidRDefault="00F27FC0" w:rsidP="00F27FC0">
      <w:pPr>
        <w:pStyle w:val="21"/>
        <w:jc w:val="center"/>
        <w:rPr>
          <w:szCs w:val="28"/>
        </w:rPr>
      </w:pPr>
    </w:p>
    <w:p w:rsidR="00F27FC0" w:rsidRPr="00122291" w:rsidRDefault="00F27FC0" w:rsidP="00F27FC0">
      <w:pPr>
        <w:pStyle w:val="21"/>
        <w:jc w:val="center"/>
        <w:rPr>
          <w:szCs w:val="28"/>
        </w:rPr>
      </w:pPr>
      <w:r w:rsidRPr="00122291">
        <w:rPr>
          <w:szCs w:val="28"/>
        </w:rPr>
        <w:t xml:space="preserve">АДМИНИСТРАЦИЯ </w:t>
      </w:r>
      <w:r>
        <w:rPr>
          <w:szCs w:val="28"/>
        </w:rPr>
        <w:t>МИТЯКИНСКОГО</w:t>
      </w:r>
      <w:r w:rsidRPr="00122291">
        <w:rPr>
          <w:szCs w:val="28"/>
        </w:rPr>
        <w:t xml:space="preserve"> СЕЛЬСКОГО ПОСЕЛЕНИЯ</w:t>
      </w:r>
    </w:p>
    <w:p w:rsidR="00F27FC0" w:rsidRPr="00122291" w:rsidRDefault="00F27FC0" w:rsidP="00F27FC0"/>
    <w:p w:rsidR="00F27FC0" w:rsidRPr="00122291" w:rsidRDefault="00F27FC0" w:rsidP="00F27FC0">
      <w:pPr>
        <w:jc w:val="center"/>
      </w:pPr>
      <w:r>
        <w:t>ПОСТАНОВЛЕНИЕ</w:t>
      </w:r>
    </w:p>
    <w:p w:rsidR="00F27FC0" w:rsidRPr="00963A2F" w:rsidRDefault="00F27FC0" w:rsidP="00F27FC0"/>
    <w:tbl>
      <w:tblPr>
        <w:tblW w:w="9288" w:type="dxa"/>
        <w:tblLook w:val="01E0"/>
      </w:tblPr>
      <w:tblGrid>
        <w:gridCol w:w="4219"/>
        <w:gridCol w:w="2410"/>
        <w:gridCol w:w="2659"/>
      </w:tblGrid>
      <w:tr w:rsidR="00F27FC0" w:rsidRPr="00963A2F" w:rsidTr="00BB2809">
        <w:tc>
          <w:tcPr>
            <w:tcW w:w="4219" w:type="dxa"/>
          </w:tcPr>
          <w:p w:rsidR="00F27FC0" w:rsidRPr="00963A2F" w:rsidRDefault="00A067B1" w:rsidP="00BB2809">
            <w:pPr>
              <w:spacing w:before="40" w:line="228" w:lineRule="auto"/>
              <w:jc w:val="both"/>
            </w:pPr>
            <w:r>
              <w:t>____________</w:t>
            </w:r>
          </w:p>
        </w:tc>
        <w:tc>
          <w:tcPr>
            <w:tcW w:w="2410" w:type="dxa"/>
          </w:tcPr>
          <w:p w:rsidR="00F27FC0" w:rsidRPr="00082F4B" w:rsidRDefault="00F27FC0" w:rsidP="00A067B1">
            <w:pPr>
              <w:spacing w:before="40" w:line="228" w:lineRule="auto"/>
            </w:pPr>
            <w:r w:rsidRPr="00082F4B">
              <w:rPr>
                <w:bCs/>
              </w:rPr>
              <w:t xml:space="preserve">№ </w:t>
            </w:r>
            <w:r w:rsidR="00A067B1">
              <w:rPr>
                <w:bCs/>
              </w:rPr>
              <w:t>_____</w:t>
            </w:r>
          </w:p>
        </w:tc>
        <w:tc>
          <w:tcPr>
            <w:tcW w:w="2659" w:type="dxa"/>
          </w:tcPr>
          <w:p w:rsidR="00F27FC0" w:rsidRPr="00963A2F" w:rsidRDefault="00F27FC0" w:rsidP="00BB2809">
            <w:pPr>
              <w:spacing w:before="40" w:line="228" w:lineRule="auto"/>
              <w:jc w:val="right"/>
            </w:pPr>
            <w:proofErr w:type="spellStart"/>
            <w:r>
              <w:t>Ст</w:t>
            </w:r>
            <w:proofErr w:type="gramStart"/>
            <w:r>
              <w:t>.М</w:t>
            </w:r>
            <w:proofErr w:type="gramEnd"/>
            <w:r>
              <w:t>итякинская</w:t>
            </w:r>
            <w:proofErr w:type="spellEnd"/>
          </w:p>
        </w:tc>
      </w:tr>
    </w:tbl>
    <w:p w:rsidR="00F27FC0" w:rsidRDefault="00F27FC0" w:rsidP="00F27FC0">
      <w:pPr>
        <w:jc w:val="both"/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ind w:left="360"/>
        <w:rPr>
          <w:bCs/>
          <w:szCs w:val="24"/>
        </w:rPr>
      </w:pPr>
      <w:r w:rsidRPr="00A736A4">
        <w:rPr>
          <w:bCs/>
          <w:szCs w:val="24"/>
        </w:rPr>
        <w:t xml:space="preserve">О </w:t>
      </w:r>
      <w:r>
        <w:rPr>
          <w:bCs/>
          <w:szCs w:val="24"/>
        </w:rPr>
        <w:t>результатах оценки эффективности, предоставляемых</w:t>
      </w:r>
    </w:p>
    <w:p w:rsidR="00F27FC0" w:rsidRDefault="00F27FC0" w:rsidP="00F27FC0">
      <w:pPr>
        <w:ind w:left="360"/>
        <w:rPr>
          <w:bCs/>
          <w:szCs w:val="24"/>
        </w:rPr>
      </w:pPr>
      <w:r>
        <w:rPr>
          <w:bCs/>
          <w:szCs w:val="24"/>
        </w:rPr>
        <w:t>налоговых льгот, установленных Собранием</w:t>
      </w:r>
    </w:p>
    <w:p w:rsidR="00F27FC0" w:rsidRPr="00A736A4" w:rsidRDefault="00F27FC0" w:rsidP="00F27FC0">
      <w:pPr>
        <w:ind w:left="360"/>
        <w:rPr>
          <w:bCs/>
          <w:szCs w:val="24"/>
        </w:rPr>
      </w:pPr>
      <w:r>
        <w:rPr>
          <w:bCs/>
          <w:szCs w:val="24"/>
        </w:rPr>
        <w:t xml:space="preserve">депутатов </w:t>
      </w:r>
      <w:proofErr w:type="spellStart"/>
      <w:r>
        <w:rPr>
          <w:bCs/>
          <w:szCs w:val="24"/>
        </w:rPr>
        <w:t>Митякинского</w:t>
      </w:r>
      <w:proofErr w:type="spellEnd"/>
      <w:r>
        <w:rPr>
          <w:bCs/>
          <w:szCs w:val="24"/>
        </w:rPr>
        <w:t xml:space="preserve"> сельского поселения</w:t>
      </w:r>
    </w:p>
    <w:p w:rsidR="00F27FC0" w:rsidRPr="00A736A4" w:rsidRDefault="00F27FC0" w:rsidP="00F27FC0">
      <w:pPr>
        <w:ind w:left="360"/>
        <w:rPr>
          <w:bCs/>
          <w:szCs w:val="24"/>
        </w:rPr>
      </w:pPr>
    </w:p>
    <w:p w:rsidR="00F27FC0" w:rsidRPr="00A736A4" w:rsidRDefault="00F27FC0" w:rsidP="00F27FC0">
      <w:pPr>
        <w:ind w:left="360"/>
        <w:rPr>
          <w:bCs/>
          <w:szCs w:val="24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В соответствии с полномочиями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поселения,  решением Собрания депутатов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предоставлены налоговые льготы и дифференцированные ставки по земельному  налогу и налогу на имущество физических лиц соответственно.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В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Митякинском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сельском поселении  налоговые льготы и дифференцированные ставки на 201</w:t>
      </w:r>
      <w:r w:rsidR="000F0766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г установлены решениями о местных налогах и сборах: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решение Собрания депутатов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от </w:t>
      </w:r>
      <w:r w:rsidRPr="00C30BDD">
        <w:rPr>
          <w:rFonts w:ascii="Times New Roman" w:hAnsi="Times New Roman" w:cs="Times New Roman"/>
          <w:b w:val="0"/>
          <w:sz w:val="28"/>
          <w:szCs w:val="28"/>
        </w:rPr>
        <w:t>2</w:t>
      </w:r>
      <w:r w:rsidR="00A067B1">
        <w:rPr>
          <w:rFonts w:ascii="Times New Roman" w:hAnsi="Times New Roman" w:cs="Times New Roman"/>
          <w:b w:val="0"/>
          <w:sz w:val="28"/>
          <w:szCs w:val="28"/>
        </w:rPr>
        <w:t>6</w:t>
      </w:r>
      <w:r w:rsidRPr="00C30BDD">
        <w:rPr>
          <w:rFonts w:ascii="Times New Roman" w:hAnsi="Times New Roman" w:cs="Times New Roman"/>
          <w:b w:val="0"/>
          <w:sz w:val="28"/>
          <w:szCs w:val="28"/>
        </w:rPr>
        <w:t>.1</w:t>
      </w:r>
      <w:r>
        <w:rPr>
          <w:rFonts w:ascii="Times New Roman" w:hAnsi="Times New Roman" w:cs="Times New Roman"/>
          <w:b w:val="0"/>
          <w:sz w:val="28"/>
          <w:szCs w:val="28"/>
        </w:rPr>
        <w:t>0</w:t>
      </w:r>
      <w:r w:rsidRPr="00C30BDD">
        <w:rPr>
          <w:rFonts w:ascii="Times New Roman" w:hAnsi="Times New Roman" w:cs="Times New Roman"/>
          <w:b w:val="0"/>
          <w:sz w:val="28"/>
          <w:szCs w:val="28"/>
        </w:rPr>
        <w:t>.201</w:t>
      </w: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Pr="00C30BDD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Pr="00C30BDD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«О налоге на имущество физических лиц» (с изменениями от 18.11.2014г № 23, от 26.11.2015г № 22);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 решение Собрания депутатов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от </w:t>
      </w:r>
      <w:r w:rsidRPr="00C30BDD">
        <w:rPr>
          <w:rFonts w:ascii="Times New Roman" w:hAnsi="Times New Roman" w:cs="Times New Roman"/>
          <w:b w:val="0"/>
          <w:bCs w:val="0"/>
          <w:sz w:val="28"/>
          <w:szCs w:val="28"/>
        </w:rPr>
        <w:t>18.10.2013г № 24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«Об установлении земельного налога» (с изменениями от 31.07.2014г № 12, от 28.11.2014г № 24, от 26.11.2015г № 21</w:t>
      </w:r>
      <w:r w:rsidR="00A067B1">
        <w:rPr>
          <w:rFonts w:ascii="Times New Roman" w:hAnsi="Times New Roman" w:cs="Times New Roman"/>
          <w:b w:val="0"/>
          <w:bCs w:val="0"/>
          <w:sz w:val="28"/>
          <w:szCs w:val="28"/>
        </w:rPr>
        <w:t>, от 30.11.2016г №6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).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Оценка проведена в соответствии с Постановлением Администрации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от 28.12.2012г №120 «О порядке оценки эффективности налоговых льгот, установленных представительным органом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Тарасовского района».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Cs w:val="0"/>
          <w:i/>
          <w:sz w:val="28"/>
          <w:szCs w:val="28"/>
        </w:rPr>
      </w:pPr>
      <w:r>
        <w:rPr>
          <w:rFonts w:ascii="Times New Roman" w:hAnsi="Times New Roman" w:cs="Times New Roman"/>
          <w:bCs w:val="0"/>
          <w:i/>
          <w:sz w:val="28"/>
          <w:szCs w:val="28"/>
        </w:rPr>
        <w:t>Оценка эффективности налоговых льгот проводится в целях: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- мониторинга результатов действия налоговых льгот;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- подготовки предложений о досрочном прекращении действия налоговых льгот или их пролонгации.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Проведение оценки обоснованности и эффективности налоговых льгот должно способствовать оптимизации перечня налоговых льгот 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обеспечению оптимального выбора объектов для предоставления муниципальной поддержки в виде налоговых льгот.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Проведена оценка объемов, структуры, а также эффективности налоговых льгот за 201</w:t>
      </w:r>
      <w:r w:rsidR="000F0766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год. Сведения о суммах налоговых льгот предоставлены Управлением ФНС России по Ростовской области. </w:t>
      </w: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 местными решениями Собрания депутатов налоговые льготы были предоставлены по земельному налогу на сумму </w:t>
      </w:r>
      <w:bookmarkStart w:id="0" w:name="_GoBack"/>
      <w:bookmarkEnd w:id="0"/>
      <w:r w:rsidR="00493034">
        <w:rPr>
          <w:rFonts w:ascii="Times New Roman" w:hAnsi="Times New Roman" w:cs="Times New Roman"/>
          <w:b w:val="0"/>
          <w:bCs w:val="0"/>
          <w:sz w:val="28"/>
          <w:szCs w:val="28"/>
        </w:rPr>
        <w:t>35,0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т.р. В результате снижения ставок и предоставления льгот в соответствие с </w:t>
      </w:r>
      <w:r w:rsidR="006E2B9B">
        <w:rPr>
          <w:rFonts w:ascii="Times New Roman" w:hAnsi="Times New Roman" w:cs="Times New Roman"/>
          <w:b w:val="0"/>
          <w:bCs w:val="0"/>
          <w:sz w:val="28"/>
          <w:szCs w:val="28"/>
        </w:rPr>
        <w:t>федеральным законодательством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налогу на имущество физических лиц сумма выпадающих доходов составила </w:t>
      </w:r>
      <w:r w:rsidR="00493034">
        <w:rPr>
          <w:rFonts w:ascii="Times New Roman" w:hAnsi="Times New Roman" w:cs="Times New Roman"/>
          <w:b w:val="0"/>
          <w:bCs w:val="0"/>
          <w:sz w:val="28"/>
          <w:szCs w:val="28"/>
        </w:rPr>
        <w:t>93</w:t>
      </w:r>
      <w:r w:rsidR="006E2B9B">
        <w:rPr>
          <w:rFonts w:ascii="Times New Roman" w:hAnsi="Times New Roman" w:cs="Times New Roman"/>
          <w:b w:val="0"/>
          <w:bCs w:val="0"/>
          <w:sz w:val="28"/>
          <w:szCs w:val="28"/>
        </w:rPr>
        <w:t>,0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т.р.</w:t>
      </w:r>
      <w:r w:rsidR="006E2B9B">
        <w:rPr>
          <w:rFonts w:ascii="Times New Roman" w:hAnsi="Times New Roman" w:cs="Times New Roman"/>
          <w:b w:val="0"/>
          <w:bCs w:val="0"/>
          <w:sz w:val="28"/>
          <w:szCs w:val="28"/>
        </w:rPr>
        <w:t>, льготы по нормативным правовым актам местного самоуправления не предусмотрены.</w:t>
      </w:r>
      <w:proofErr w:type="gramEnd"/>
    </w:p>
    <w:p w:rsidR="00F27FC0" w:rsidRPr="009E1CFB" w:rsidRDefault="00F27FC0" w:rsidP="00F27FC0">
      <w:pPr>
        <w:rPr>
          <w:szCs w:val="24"/>
          <w:lang w:eastAsia="en-US" w:bidi="he-IL"/>
        </w:rPr>
      </w:pPr>
      <w:r w:rsidRPr="009E1CFB">
        <w:rPr>
          <w:szCs w:val="24"/>
          <w:lang w:eastAsia="en-US" w:bidi="he-IL"/>
        </w:rPr>
        <w:t>В результате оценки установлено следующее</w:t>
      </w:r>
      <w:proofErr w:type="gramStart"/>
      <w:r w:rsidRPr="009E1CFB">
        <w:rPr>
          <w:szCs w:val="24"/>
          <w:lang w:eastAsia="en-US" w:bidi="he-IL"/>
        </w:rPr>
        <w:t xml:space="preserve"> :</w:t>
      </w:r>
      <w:proofErr w:type="gramEnd"/>
      <w:r w:rsidRPr="009E1CFB">
        <w:rPr>
          <w:szCs w:val="24"/>
          <w:lang w:eastAsia="en-US" w:bidi="he-IL"/>
        </w:rPr>
        <w:t xml:space="preserve"> в 201</w:t>
      </w:r>
      <w:r w:rsidR="00493034">
        <w:rPr>
          <w:szCs w:val="24"/>
          <w:lang w:eastAsia="en-US" w:bidi="he-IL"/>
        </w:rPr>
        <w:t>7</w:t>
      </w:r>
      <w:r w:rsidRPr="009E1CFB">
        <w:rPr>
          <w:szCs w:val="24"/>
          <w:lang w:eastAsia="en-US" w:bidi="he-IL"/>
        </w:rPr>
        <w:t xml:space="preserve"> году на территории поселения действовали следующие виды льгот по уплате  земельного  налога:</w:t>
      </w:r>
    </w:p>
    <w:p w:rsidR="00F27FC0" w:rsidRPr="009E1CFB" w:rsidRDefault="00F27FC0" w:rsidP="00F27FC0">
      <w:pPr>
        <w:jc w:val="both"/>
        <w:rPr>
          <w:lang w:eastAsia="en-US" w:bidi="he-IL"/>
        </w:rPr>
      </w:pPr>
      <w:r w:rsidRPr="009E1CFB">
        <w:rPr>
          <w:lang w:eastAsia="en-US" w:bidi="he-IL"/>
        </w:rPr>
        <w:tab/>
        <w:t xml:space="preserve">1.1. Налоговая база уменьшается на не облагаемую налогом сумму в размере   10 000 рублей на одного налогоплательщика на территории </w:t>
      </w:r>
      <w:proofErr w:type="spellStart"/>
      <w:r>
        <w:rPr>
          <w:lang w:eastAsia="en-US" w:bidi="he-IL"/>
        </w:rPr>
        <w:t>Митякинского</w:t>
      </w:r>
      <w:proofErr w:type="spellEnd"/>
      <w:r w:rsidRPr="009E1CFB">
        <w:rPr>
          <w:lang w:eastAsia="en-US" w:bidi="he-IL"/>
        </w:rPr>
        <w:t xml:space="preserve"> сельского поселения в отношении земельного участка, находящегося в собственности, постоянном (бессрочном) пользовании или пожизненном наследуемом владении следующих категорий налогоплательщиков:</w:t>
      </w:r>
    </w:p>
    <w:p w:rsidR="00F27FC0" w:rsidRPr="009E1CFB" w:rsidRDefault="00F27FC0" w:rsidP="00F27FC0">
      <w:pPr>
        <w:jc w:val="both"/>
        <w:rPr>
          <w:lang w:eastAsia="en-US" w:bidi="he-IL"/>
        </w:rPr>
      </w:pPr>
      <w:r w:rsidRPr="009E1CFB">
        <w:rPr>
          <w:lang w:eastAsia="en-US" w:bidi="he-IL"/>
        </w:rPr>
        <w:tab/>
        <w:t>1) Героев Советского Союза, Героев Российской Федерации, полных кавалеров ордена Славы;</w:t>
      </w:r>
    </w:p>
    <w:p w:rsidR="00F27FC0" w:rsidRPr="009E1CFB" w:rsidRDefault="00F27FC0" w:rsidP="00F27FC0">
      <w:pPr>
        <w:jc w:val="both"/>
        <w:rPr>
          <w:lang w:eastAsia="en-US" w:bidi="he-IL"/>
        </w:rPr>
      </w:pPr>
      <w:r w:rsidRPr="009E1CFB">
        <w:rPr>
          <w:lang w:eastAsia="en-US" w:bidi="he-IL"/>
        </w:rPr>
        <w:tab/>
        <w:t>2) инвалидов, имеющих III степень ограничения способности к трудовой деятельности, а также лиц, которые имеют I и II группу инвалидности, установленную до 1 января 2004 года без вынесения заключения о степени ограничения способности к трудовой деятельности;</w:t>
      </w:r>
    </w:p>
    <w:p w:rsidR="00F27FC0" w:rsidRPr="009E1CFB" w:rsidRDefault="00F27FC0" w:rsidP="00F27FC0">
      <w:pPr>
        <w:jc w:val="both"/>
        <w:rPr>
          <w:lang w:eastAsia="en-US" w:bidi="he-IL"/>
        </w:rPr>
      </w:pPr>
      <w:r w:rsidRPr="009E1CFB">
        <w:rPr>
          <w:lang w:eastAsia="en-US" w:bidi="he-IL"/>
        </w:rPr>
        <w:tab/>
        <w:t>3) инвалидов с детства;</w:t>
      </w:r>
    </w:p>
    <w:p w:rsidR="00F27FC0" w:rsidRPr="009E1CFB" w:rsidRDefault="00F27FC0" w:rsidP="00F27FC0">
      <w:pPr>
        <w:jc w:val="both"/>
        <w:rPr>
          <w:lang w:eastAsia="en-US" w:bidi="he-IL"/>
        </w:rPr>
      </w:pPr>
      <w:r w:rsidRPr="009E1CFB">
        <w:rPr>
          <w:lang w:eastAsia="en-US" w:bidi="he-IL"/>
        </w:rPr>
        <w:tab/>
        <w:t>4) ветеранов и инвалидов боевых действий;</w:t>
      </w:r>
    </w:p>
    <w:p w:rsidR="00F27FC0" w:rsidRPr="009E1CFB" w:rsidRDefault="00F27FC0" w:rsidP="00F27FC0">
      <w:pPr>
        <w:jc w:val="both"/>
        <w:rPr>
          <w:lang w:eastAsia="en-US" w:bidi="he-IL"/>
        </w:rPr>
      </w:pPr>
      <w:r w:rsidRPr="009E1CFB">
        <w:rPr>
          <w:lang w:eastAsia="en-US" w:bidi="he-IL"/>
        </w:rPr>
        <w:tab/>
      </w:r>
      <w:proofErr w:type="gramStart"/>
      <w:r w:rsidRPr="009E1CFB">
        <w:rPr>
          <w:lang w:eastAsia="en-US" w:bidi="he-IL"/>
        </w:rPr>
        <w:t>5) физических лиц, имеющих право на получение социальной поддержки в соответствии с Законом Российской Федерации «О социальной защите граждан, подвергшихся воздействию радиации вследствие катастрофы на Чернобыльской АЭС» (в редакции Закона Российской Федерации от 18 июня 1992 года              № 3061-1), в соответствии с Федеральным Законом от 26 ноября 1998 года        № 175-ФЗ «О социальной защите граждан Российской Федерации, подвергшихся воздействию радиации вследствие аварии</w:t>
      </w:r>
      <w:proofErr w:type="gramEnd"/>
      <w:r w:rsidRPr="009E1CFB">
        <w:rPr>
          <w:lang w:eastAsia="en-US" w:bidi="he-IL"/>
        </w:rPr>
        <w:t xml:space="preserve"> в 1957 году на производственном объединении «Маяк» и сбросов радиоактивных отходов в реку </w:t>
      </w:r>
      <w:proofErr w:type="spellStart"/>
      <w:r w:rsidRPr="009E1CFB">
        <w:rPr>
          <w:lang w:eastAsia="en-US" w:bidi="he-IL"/>
        </w:rPr>
        <w:t>Теча</w:t>
      </w:r>
      <w:proofErr w:type="spellEnd"/>
      <w:r w:rsidRPr="009E1CFB">
        <w:rPr>
          <w:lang w:eastAsia="en-US" w:bidi="he-IL"/>
        </w:rPr>
        <w:t xml:space="preserve"> и в соответствии с Федеральным Законом от 10 января 2002 года № 2-ФЗ «О социальных гарантиях гражданам, подвергшимся радиационному воздействию вследствие ядерных испытаний на Семипалатинском полигоне»;</w:t>
      </w:r>
    </w:p>
    <w:p w:rsidR="00F27FC0" w:rsidRPr="009E1CFB" w:rsidRDefault="00F27FC0" w:rsidP="00F27FC0">
      <w:pPr>
        <w:jc w:val="both"/>
        <w:rPr>
          <w:lang w:eastAsia="en-US" w:bidi="he-IL"/>
        </w:rPr>
      </w:pPr>
      <w:r w:rsidRPr="009E1CFB">
        <w:rPr>
          <w:lang w:eastAsia="en-US" w:bidi="he-IL"/>
        </w:rPr>
        <w:tab/>
        <w:t>6) физических лиц, принимающих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F27FC0" w:rsidRPr="009E1CFB" w:rsidRDefault="00F27FC0" w:rsidP="00F27FC0">
      <w:pPr>
        <w:rPr>
          <w:lang w:eastAsia="en-US" w:bidi="he-IL"/>
        </w:rPr>
      </w:pPr>
      <w:r w:rsidRPr="009E1CFB">
        <w:rPr>
          <w:lang w:eastAsia="en-US" w:bidi="he-IL"/>
        </w:rPr>
        <w:tab/>
        <w:t xml:space="preserve">7) физических лиц, получивших или перенесших лучевую болезнь или ставших инвалидами в результате испытаний, учений и иных работ, </w:t>
      </w:r>
      <w:r w:rsidRPr="009E1CFB">
        <w:rPr>
          <w:lang w:eastAsia="en-US" w:bidi="he-IL"/>
        </w:rPr>
        <w:lastRenderedPageBreak/>
        <w:t>связанных с любыми видами ядерных установок, включая ядерное оружие и космическую технику.</w:t>
      </w:r>
    </w:p>
    <w:p w:rsidR="00F27FC0" w:rsidRPr="009E1CFB" w:rsidRDefault="00F27FC0" w:rsidP="00F27FC0">
      <w:pPr>
        <w:rPr>
          <w:szCs w:val="24"/>
          <w:lang w:eastAsia="en-US" w:bidi="he-IL"/>
        </w:rPr>
      </w:pPr>
    </w:p>
    <w:p w:rsidR="00F27FC0" w:rsidRPr="009E1CFB" w:rsidRDefault="00F27FC0" w:rsidP="00F27FC0">
      <w:pPr>
        <w:rPr>
          <w:lang w:eastAsia="en-US" w:bidi="he-IL"/>
        </w:rPr>
      </w:pPr>
      <w:r w:rsidRPr="009E1CFB">
        <w:rPr>
          <w:szCs w:val="24"/>
          <w:lang w:eastAsia="en-US" w:bidi="he-IL"/>
        </w:rPr>
        <w:tab/>
        <w:t>1.2.</w:t>
      </w:r>
      <w:r>
        <w:rPr>
          <w:lang w:eastAsia="en-US" w:bidi="he-IL"/>
        </w:rPr>
        <w:t>У</w:t>
      </w:r>
      <w:r w:rsidRPr="009E1CFB">
        <w:rPr>
          <w:lang w:eastAsia="en-US" w:bidi="he-IL"/>
        </w:rPr>
        <w:t xml:space="preserve">становлена  льгота в размере  100% освобождения от уплаты земельного налога на территории </w:t>
      </w:r>
      <w:proofErr w:type="spellStart"/>
      <w:r>
        <w:rPr>
          <w:lang w:eastAsia="en-US" w:bidi="he-IL"/>
        </w:rPr>
        <w:t>Митякинского</w:t>
      </w:r>
      <w:proofErr w:type="spellEnd"/>
      <w:r w:rsidRPr="009E1CFB">
        <w:rPr>
          <w:lang w:eastAsia="en-US" w:bidi="he-IL"/>
        </w:rPr>
        <w:t xml:space="preserve"> сельского поселения  в отношении земельного участка, находящегося в собственности, постоянном (бессрочном</w:t>
      </w:r>
      <w:proofErr w:type="gramStart"/>
      <w:r w:rsidRPr="009E1CFB">
        <w:rPr>
          <w:lang w:eastAsia="en-US" w:bidi="he-IL"/>
        </w:rPr>
        <w:t xml:space="preserve"> )</w:t>
      </w:r>
      <w:proofErr w:type="gramEnd"/>
      <w:r w:rsidRPr="009E1CFB">
        <w:rPr>
          <w:lang w:eastAsia="en-US" w:bidi="he-IL"/>
        </w:rPr>
        <w:t xml:space="preserve"> пользовании или пожизненном наследуемом владении следующим категориям налогоплательщиков :</w:t>
      </w:r>
    </w:p>
    <w:p w:rsidR="00F27FC0" w:rsidRPr="009E1CFB" w:rsidRDefault="00F27FC0" w:rsidP="00F27FC0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38"/>
        <w:jc w:val="both"/>
      </w:pPr>
      <w:r w:rsidRPr="009E1CFB">
        <w:rPr>
          <w:lang w:eastAsia="en-US" w:bidi="he-IL"/>
        </w:rPr>
        <w:t xml:space="preserve"> -Ветеранам и инвалидам Великой Отечественной Войны</w:t>
      </w:r>
      <w:r>
        <w:rPr>
          <w:lang w:eastAsia="en-US" w:bidi="he-IL"/>
        </w:rPr>
        <w:t>,</w:t>
      </w:r>
      <w:r w:rsidRPr="009E1CFB">
        <w:t xml:space="preserve"> членам семей военнослужащих, потерявших кормильца.</w:t>
      </w:r>
    </w:p>
    <w:p w:rsidR="00F27FC0" w:rsidRPr="009E1CFB" w:rsidRDefault="00F27FC0" w:rsidP="00F27FC0">
      <w:pPr>
        <w:spacing w:before="100"/>
        <w:jc w:val="both"/>
        <w:rPr>
          <w:lang w:eastAsia="en-US" w:bidi="he-IL"/>
        </w:rPr>
      </w:pPr>
      <w:r w:rsidRPr="009E1CFB">
        <w:rPr>
          <w:lang w:eastAsia="en-US" w:bidi="he-IL"/>
        </w:rPr>
        <w:t xml:space="preserve">         1.3. Предоставлена  льгота </w:t>
      </w:r>
      <w:proofErr w:type="gramStart"/>
      <w:r w:rsidRPr="009E1CFB">
        <w:rPr>
          <w:lang w:eastAsia="en-US" w:bidi="he-IL"/>
        </w:rPr>
        <w:t>по земельному налогу в виде полного освобождения от уплаты земельного налога при получении участка под строительство</w:t>
      </w:r>
      <w:proofErr w:type="gramEnd"/>
      <w:r w:rsidRPr="009E1CFB">
        <w:rPr>
          <w:lang w:eastAsia="en-US" w:bidi="he-IL"/>
        </w:rPr>
        <w:t xml:space="preserve"> жилья следующим категориям налогоплательщиков:</w:t>
      </w:r>
    </w:p>
    <w:p w:rsidR="00F27FC0" w:rsidRDefault="00F27FC0" w:rsidP="00F27FC0">
      <w:pPr>
        <w:widowControl w:val="0"/>
        <w:suppressAutoHyphens/>
        <w:autoSpaceDE w:val="0"/>
        <w:spacing w:before="100"/>
        <w:ind w:left="720"/>
        <w:jc w:val="both"/>
        <w:rPr>
          <w:lang w:eastAsia="en-US" w:bidi="he-IL"/>
        </w:rPr>
      </w:pPr>
      <w:r>
        <w:rPr>
          <w:lang w:eastAsia="en-US" w:bidi="he-IL"/>
        </w:rPr>
        <w:t xml:space="preserve">- </w:t>
      </w:r>
      <w:r w:rsidRPr="009E1CFB">
        <w:rPr>
          <w:lang w:eastAsia="en-US" w:bidi="he-IL"/>
        </w:rPr>
        <w:t>Многодетным семьям</w:t>
      </w:r>
      <w:r w:rsidR="006E2B9B">
        <w:rPr>
          <w:lang w:eastAsia="en-US" w:bidi="he-IL"/>
        </w:rPr>
        <w:t>;</w:t>
      </w:r>
    </w:p>
    <w:p w:rsidR="006E2B9B" w:rsidRPr="009E1CFB" w:rsidRDefault="006E2B9B" w:rsidP="00F27FC0">
      <w:pPr>
        <w:widowControl w:val="0"/>
        <w:suppressAutoHyphens/>
        <w:autoSpaceDE w:val="0"/>
        <w:spacing w:before="100"/>
        <w:ind w:left="720"/>
        <w:jc w:val="both"/>
        <w:rPr>
          <w:lang w:eastAsia="en-US" w:bidi="he-IL"/>
        </w:rPr>
      </w:pPr>
      <w:r>
        <w:rPr>
          <w:lang w:eastAsia="en-US" w:bidi="he-IL"/>
        </w:rPr>
        <w:t xml:space="preserve">- </w:t>
      </w:r>
      <w:r>
        <w:t xml:space="preserve">граждане РФ, проживающих на территории </w:t>
      </w:r>
      <w:proofErr w:type="spellStart"/>
      <w:r>
        <w:t>Митякинского</w:t>
      </w:r>
      <w:proofErr w:type="spellEnd"/>
      <w:r>
        <w:t xml:space="preserve"> сельского поселения, имеющих детей-инвалидов.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Проведенный анализ налоговых льгот по местным налогам, установленным представительным органом местного самоуправления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поселения, свидетельствует о сдержанной политике предоставления налоговых освобождений в 201</w:t>
      </w:r>
      <w:r w:rsidR="00493034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г.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По итогам оценки эффективности налоговых льгот, установленных представительным органом местного самоуправления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за 201</w:t>
      </w:r>
      <w:r w:rsidR="00493034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г, предлагается сохранить на 201</w:t>
      </w:r>
      <w:r w:rsidR="00493034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г действующие налоговые льготы.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Pr="00850E09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32497"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r w:rsidR="006E2B9B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Митякинского</w:t>
      </w:r>
      <w:proofErr w:type="spellEnd"/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r w:rsidR="006E2B9B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>С.И.Куркин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       Приложение</w:t>
      </w:r>
    </w:p>
    <w:p w:rsidR="00F27FC0" w:rsidRDefault="00F27FC0" w:rsidP="00F27FC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Информация</w:t>
      </w:r>
    </w:p>
    <w:p w:rsidR="00F27FC0" w:rsidRDefault="00F27FC0" w:rsidP="00F27FC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объемах предоставления налоговых льгот за 201</w:t>
      </w:r>
      <w:r w:rsidR="00493034">
        <w:rPr>
          <w:rFonts w:ascii="Times New Roman" w:hAnsi="Times New Roman" w:cs="Times New Roman"/>
          <w:b w:val="0"/>
          <w:sz w:val="28"/>
          <w:szCs w:val="28"/>
        </w:rPr>
        <w:t>7</w:t>
      </w:r>
      <w:r>
        <w:rPr>
          <w:rFonts w:ascii="Times New Roman" w:hAnsi="Times New Roman" w:cs="Times New Roman"/>
          <w:b w:val="0"/>
          <w:sz w:val="28"/>
          <w:szCs w:val="28"/>
        </w:rPr>
        <w:t>г</w:t>
      </w:r>
    </w:p>
    <w:p w:rsidR="00F27FC0" w:rsidRDefault="00F27FC0" w:rsidP="00F27FC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    (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уб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)</w:t>
      </w:r>
    </w:p>
    <w:tbl>
      <w:tblPr>
        <w:tblStyle w:val="a5"/>
        <w:tblW w:w="0" w:type="auto"/>
        <w:tblLook w:val="04A0"/>
      </w:tblPr>
      <w:tblGrid>
        <w:gridCol w:w="656"/>
        <w:gridCol w:w="7429"/>
        <w:gridCol w:w="1486"/>
      </w:tblGrid>
      <w:tr w:rsidR="00F27FC0" w:rsidTr="00BB2809"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</w:p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п.п.</w:t>
            </w:r>
          </w:p>
        </w:tc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Категория  налогоплательщика</w:t>
            </w:r>
          </w:p>
        </w:tc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Объем </w:t>
            </w:r>
          </w:p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налоговых</w:t>
            </w:r>
          </w:p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льгот</w:t>
            </w:r>
          </w:p>
        </w:tc>
      </w:tr>
      <w:tr w:rsidR="00F27FC0" w:rsidTr="00BB2809">
        <w:tc>
          <w:tcPr>
            <w:tcW w:w="0" w:type="auto"/>
          </w:tcPr>
          <w:p w:rsidR="00F27FC0" w:rsidRPr="00BC7C3F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C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F27FC0" w:rsidRPr="00BC7C3F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C3F">
              <w:rPr>
                <w:rFonts w:ascii="Times New Roman" w:hAnsi="Times New Roman" w:cs="Times New Roman"/>
                <w:sz w:val="28"/>
                <w:szCs w:val="28"/>
              </w:rPr>
              <w:t>Всего налоговых льгот за 2013г</w:t>
            </w:r>
          </w:p>
        </w:tc>
        <w:tc>
          <w:tcPr>
            <w:tcW w:w="0" w:type="auto"/>
          </w:tcPr>
          <w:p w:rsidR="00F27FC0" w:rsidRPr="00BC7C3F" w:rsidRDefault="00493034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128,0</w:t>
            </w:r>
          </w:p>
        </w:tc>
      </w:tr>
      <w:tr w:rsidR="00F27FC0" w:rsidTr="00BB2809"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 том числе:</w:t>
            </w:r>
          </w:p>
        </w:tc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F27FC0" w:rsidTr="00BB2809"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1.1.</w:t>
            </w:r>
          </w:p>
        </w:tc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земельный налог</w:t>
            </w:r>
          </w:p>
        </w:tc>
        <w:tc>
          <w:tcPr>
            <w:tcW w:w="0" w:type="auto"/>
          </w:tcPr>
          <w:p w:rsidR="00F27FC0" w:rsidRDefault="00493034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35,0</w:t>
            </w:r>
          </w:p>
        </w:tc>
      </w:tr>
      <w:tr w:rsidR="00F27FC0" w:rsidTr="00BB2809"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1.2.</w:t>
            </w:r>
          </w:p>
        </w:tc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0" w:type="auto"/>
          </w:tcPr>
          <w:p w:rsidR="00F27FC0" w:rsidRDefault="00493034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93</w:t>
            </w:r>
            <w:r w:rsidR="006E2B9B">
              <w:rPr>
                <w:rFonts w:ascii="Times New Roman" w:hAnsi="Times New Roman" w:cs="Times New Roman"/>
                <w:b w:val="0"/>
                <w:sz w:val="28"/>
                <w:szCs w:val="28"/>
              </w:rPr>
              <w:t>,0</w:t>
            </w:r>
          </w:p>
        </w:tc>
      </w:tr>
      <w:tr w:rsidR="00F27FC0" w:rsidTr="00BB2809">
        <w:tc>
          <w:tcPr>
            <w:tcW w:w="0" w:type="auto"/>
          </w:tcPr>
          <w:p w:rsidR="00F27FC0" w:rsidRPr="00BC7C3F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C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F27FC0" w:rsidRPr="00BC7C3F" w:rsidRDefault="00F27FC0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C3F">
              <w:rPr>
                <w:rFonts w:ascii="Times New Roman" w:hAnsi="Times New Roman" w:cs="Times New Roman"/>
                <w:sz w:val="28"/>
                <w:szCs w:val="28"/>
              </w:rPr>
              <w:t>Всего по земельному налогу</w:t>
            </w:r>
          </w:p>
        </w:tc>
        <w:tc>
          <w:tcPr>
            <w:tcW w:w="0" w:type="auto"/>
          </w:tcPr>
          <w:p w:rsidR="00F27FC0" w:rsidRPr="00BC7C3F" w:rsidRDefault="00493034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35,0</w:t>
            </w:r>
          </w:p>
        </w:tc>
      </w:tr>
      <w:tr w:rsidR="00F27FC0" w:rsidTr="00BB2809"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2.1.</w:t>
            </w:r>
          </w:p>
        </w:tc>
        <w:tc>
          <w:tcPr>
            <w:tcW w:w="0" w:type="auto"/>
          </w:tcPr>
          <w:p w:rsidR="00F27FC0" w:rsidRPr="00BC7C3F" w:rsidRDefault="00F27FC0" w:rsidP="00BB28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right="38"/>
              <w:jc w:val="both"/>
            </w:pPr>
            <w:r w:rsidRPr="009E1CFB">
              <w:rPr>
                <w:lang w:eastAsia="en-US" w:bidi="he-IL"/>
              </w:rPr>
              <w:t>Ветеранам и инвалидам Великой Отечественной Войны</w:t>
            </w:r>
            <w:r>
              <w:rPr>
                <w:lang w:eastAsia="en-US" w:bidi="he-IL"/>
              </w:rPr>
              <w:t>,</w:t>
            </w:r>
            <w:r w:rsidRPr="009E1CFB">
              <w:t xml:space="preserve"> членам семей военнослужащих, потерявших кормильца.</w:t>
            </w:r>
          </w:p>
        </w:tc>
        <w:tc>
          <w:tcPr>
            <w:tcW w:w="0" w:type="auto"/>
          </w:tcPr>
          <w:p w:rsidR="00F27FC0" w:rsidRDefault="00493034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5,0</w:t>
            </w:r>
          </w:p>
        </w:tc>
      </w:tr>
      <w:tr w:rsidR="00F27FC0" w:rsidTr="00BB2809"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2.2.</w:t>
            </w:r>
          </w:p>
        </w:tc>
        <w:tc>
          <w:tcPr>
            <w:tcW w:w="0" w:type="auto"/>
          </w:tcPr>
          <w:p w:rsidR="00F27FC0" w:rsidRPr="009E1CFB" w:rsidRDefault="00F27FC0" w:rsidP="00BB2809">
            <w:pPr>
              <w:jc w:val="both"/>
              <w:rPr>
                <w:lang w:eastAsia="en-US" w:bidi="he-IL"/>
              </w:rPr>
            </w:pPr>
            <w:r w:rsidRPr="009E1CFB">
              <w:rPr>
                <w:lang w:eastAsia="en-US" w:bidi="he-IL"/>
              </w:rPr>
              <w:t xml:space="preserve">Налоговая база уменьшается на не облагаемую налогом сумму в размере   10 000 рублей на одного налогоплательщика на территории </w:t>
            </w:r>
            <w:proofErr w:type="spellStart"/>
            <w:r>
              <w:rPr>
                <w:lang w:eastAsia="en-US" w:bidi="he-IL"/>
              </w:rPr>
              <w:t>Митякинского</w:t>
            </w:r>
            <w:proofErr w:type="spellEnd"/>
            <w:r w:rsidRPr="009E1CFB">
              <w:rPr>
                <w:lang w:eastAsia="en-US" w:bidi="he-IL"/>
              </w:rPr>
              <w:t xml:space="preserve"> сельского поселения в отношении земельного участка, находящегося в собственности, постоянном (бессрочном) пользовании или пожизненном наследуемом владении следующих категорий налогоплательщиков:</w:t>
            </w:r>
          </w:p>
          <w:p w:rsidR="00F27FC0" w:rsidRDefault="00F27FC0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0" w:type="auto"/>
          </w:tcPr>
          <w:p w:rsidR="00F27FC0" w:rsidRDefault="00493034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5,0</w:t>
            </w:r>
          </w:p>
        </w:tc>
      </w:tr>
      <w:tr w:rsidR="00F27FC0" w:rsidTr="00BB2809"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2.3.</w:t>
            </w:r>
          </w:p>
        </w:tc>
        <w:tc>
          <w:tcPr>
            <w:tcW w:w="0" w:type="auto"/>
          </w:tcPr>
          <w:p w:rsidR="00F27FC0" w:rsidRPr="009E1CFB" w:rsidRDefault="00F27FC0" w:rsidP="00BB2809">
            <w:pPr>
              <w:jc w:val="both"/>
              <w:rPr>
                <w:lang w:eastAsia="en-US" w:bidi="he-IL"/>
              </w:rPr>
            </w:pPr>
            <w:r>
              <w:rPr>
                <w:lang w:eastAsia="en-US" w:bidi="he-IL"/>
              </w:rPr>
              <w:t>Льготы юридическим лицам в соответствии со ст.395 НК РФ</w:t>
            </w:r>
          </w:p>
        </w:tc>
        <w:tc>
          <w:tcPr>
            <w:tcW w:w="0" w:type="auto"/>
          </w:tcPr>
          <w:p w:rsidR="00F27FC0" w:rsidRDefault="00493034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25,0</w:t>
            </w:r>
          </w:p>
        </w:tc>
      </w:tr>
    </w:tbl>
    <w:p w:rsidR="00F27FC0" w:rsidRPr="00832497" w:rsidRDefault="00F27FC0" w:rsidP="00F27FC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/>
    <w:p w:rsidR="00931333" w:rsidRDefault="00931333"/>
    <w:sectPr w:rsidR="00931333" w:rsidSect="002D3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7FC0"/>
    <w:rsid w:val="000055BC"/>
    <w:rsid w:val="000F0766"/>
    <w:rsid w:val="003344BA"/>
    <w:rsid w:val="00401550"/>
    <w:rsid w:val="00493034"/>
    <w:rsid w:val="006E2B9B"/>
    <w:rsid w:val="00931333"/>
    <w:rsid w:val="00A067B1"/>
    <w:rsid w:val="00CE4730"/>
    <w:rsid w:val="00D4244C"/>
    <w:rsid w:val="00F27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FC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27FC0"/>
    <w:pPr>
      <w:jc w:val="center"/>
    </w:pPr>
    <w:rPr>
      <w:b/>
      <w:bCs/>
      <w:sz w:val="40"/>
      <w:szCs w:val="40"/>
    </w:rPr>
  </w:style>
  <w:style w:type="character" w:customStyle="1" w:styleId="a4">
    <w:name w:val="Название Знак"/>
    <w:basedOn w:val="a0"/>
    <w:link w:val="a3"/>
    <w:rsid w:val="00F27FC0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ConsTitle">
    <w:name w:val="ConsTitle"/>
    <w:rsid w:val="00F27FC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F27FC0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table" w:styleId="a5">
    <w:name w:val="Table Grid"/>
    <w:basedOn w:val="a1"/>
    <w:rsid w:val="00F27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1053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2016-02-09T07:29:00Z</dcterms:created>
  <dcterms:modified xsi:type="dcterms:W3CDTF">2018-03-22T06:22:00Z</dcterms:modified>
</cp:coreProperties>
</file>