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7" w:rsidRPr="0083791C" w:rsidRDefault="00344227" w:rsidP="00675E93">
      <w:pPr>
        <w:rPr>
          <w:b/>
          <w:color w:val="FF0000"/>
        </w:rPr>
      </w:pPr>
    </w:p>
    <w:p w:rsidR="0083791C" w:rsidRPr="0083791C" w:rsidRDefault="0083791C" w:rsidP="0083791C">
      <w:pPr>
        <w:pStyle w:val="a5"/>
      </w:pPr>
      <w:r w:rsidRPr="0083791C">
        <w:t xml:space="preserve">                                     Проект</w:t>
      </w:r>
      <w:bookmarkStart w:id="0" w:name="_GoBack"/>
      <w:bookmarkEnd w:id="0"/>
    </w:p>
    <w:p w:rsidR="0083791C" w:rsidRPr="0083791C" w:rsidRDefault="0083791C" w:rsidP="0083791C">
      <w:pPr>
        <w:pStyle w:val="4"/>
        <w:jc w:val="right"/>
        <w:rPr>
          <w:szCs w:val="28"/>
        </w:rPr>
      </w:pPr>
    </w:p>
    <w:p w:rsidR="0083791C" w:rsidRPr="0083791C" w:rsidRDefault="0083791C" w:rsidP="0083791C">
      <w:pPr>
        <w:keepNext/>
        <w:jc w:val="center"/>
        <w:outlineLvl w:val="3"/>
        <w:rPr>
          <w:b/>
          <w:spacing w:val="20"/>
          <w:sz w:val="26"/>
        </w:rPr>
      </w:pPr>
      <w:r w:rsidRPr="0083791C">
        <w:rPr>
          <w:b/>
          <w:spacing w:val="20"/>
          <w:sz w:val="26"/>
        </w:rPr>
        <w:t>Российская Федерация</w:t>
      </w:r>
    </w:p>
    <w:p w:rsidR="0083791C" w:rsidRPr="0083791C" w:rsidRDefault="0083791C" w:rsidP="0083791C">
      <w:pPr>
        <w:keepNext/>
        <w:jc w:val="center"/>
        <w:outlineLvl w:val="1"/>
        <w:rPr>
          <w:b/>
          <w:sz w:val="28"/>
        </w:rPr>
      </w:pPr>
      <w:r w:rsidRPr="0083791C">
        <w:rPr>
          <w:b/>
          <w:sz w:val="28"/>
        </w:rPr>
        <w:t xml:space="preserve">Ростовская область </w:t>
      </w:r>
    </w:p>
    <w:p w:rsidR="0083791C" w:rsidRPr="0083791C" w:rsidRDefault="0083791C" w:rsidP="0083791C">
      <w:pPr>
        <w:keepNext/>
        <w:jc w:val="center"/>
        <w:outlineLvl w:val="1"/>
        <w:rPr>
          <w:b/>
          <w:sz w:val="28"/>
        </w:rPr>
      </w:pPr>
      <w:r w:rsidRPr="0083791C">
        <w:rPr>
          <w:b/>
          <w:sz w:val="28"/>
        </w:rPr>
        <w:t>Тарасовский     район</w:t>
      </w:r>
    </w:p>
    <w:p w:rsidR="0083791C" w:rsidRPr="0083791C" w:rsidRDefault="0083791C" w:rsidP="0083791C">
      <w:pPr>
        <w:keepNext/>
        <w:jc w:val="center"/>
        <w:outlineLvl w:val="3"/>
        <w:rPr>
          <w:b/>
          <w:caps/>
          <w:sz w:val="4"/>
        </w:rPr>
      </w:pPr>
    </w:p>
    <w:p w:rsidR="0083791C" w:rsidRPr="0083791C" w:rsidRDefault="0083791C" w:rsidP="0083791C">
      <w:pPr>
        <w:keepNext/>
        <w:jc w:val="center"/>
        <w:outlineLvl w:val="3"/>
        <w:rPr>
          <w:b/>
          <w:caps/>
          <w:sz w:val="26"/>
        </w:rPr>
      </w:pPr>
      <w:r w:rsidRPr="0083791C">
        <w:rPr>
          <w:b/>
          <w:caps/>
          <w:sz w:val="26"/>
        </w:rPr>
        <w:t>Администрация  Митякинского СЕЛЬСКОГО ПОСЕЛЕНИЯ</w:t>
      </w:r>
    </w:p>
    <w:p w:rsidR="0083791C" w:rsidRPr="0083791C" w:rsidRDefault="0083791C" w:rsidP="0083791C">
      <w:pPr>
        <w:jc w:val="center"/>
        <w:rPr>
          <w:b/>
          <w:caps/>
          <w:sz w:val="26"/>
        </w:rPr>
      </w:pPr>
    </w:p>
    <w:p w:rsidR="0083791C" w:rsidRPr="0083791C" w:rsidRDefault="0083791C" w:rsidP="0083791C">
      <w:pPr>
        <w:pStyle w:val="1"/>
        <w:jc w:val="center"/>
        <w:rPr>
          <w:b/>
          <w:spacing w:val="100"/>
        </w:rPr>
      </w:pPr>
      <w:r w:rsidRPr="0083791C">
        <w:rPr>
          <w:b/>
          <w:spacing w:val="100"/>
        </w:rPr>
        <w:t>ПОСТАНОВЛЕНИЕ№___</w:t>
      </w:r>
    </w:p>
    <w:p w:rsidR="0083791C" w:rsidRPr="0083791C" w:rsidRDefault="0083791C" w:rsidP="0083791C"/>
    <w:p w:rsidR="0083791C" w:rsidRPr="0083791C" w:rsidRDefault="0083791C" w:rsidP="0083791C">
      <w:pPr>
        <w:rPr>
          <w:sz w:val="28"/>
        </w:rPr>
      </w:pPr>
      <w:r w:rsidRPr="0083791C">
        <w:rPr>
          <w:sz w:val="28"/>
        </w:rPr>
        <w:t xml:space="preserve">от ________________№                                                          ст. </w:t>
      </w:r>
      <w:proofErr w:type="spellStart"/>
      <w:r w:rsidRPr="0083791C">
        <w:rPr>
          <w:sz w:val="28"/>
        </w:rPr>
        <w:t>Митякинская</w:t>
      </w:r>
      <w:proofErr w:type="spellEnd"/>
    </w:p>
    <w:p w:rsidR="0083791C" w:rsidRPr="0083791C" w:rsidRDefault="0083791C" w:rsidP="0083791C">
      <w:pPr>
        <w:rPr>
          <w:sz w:val="28"/>
        </w:rPr>
      </w:pPr>
      <w:r w:rsidRPr="0083791C">
        <w:rPr>
          <w:noProof/>
        </w:rPr>
        <w:pict>
          <v:rect id="Rectangle 2" o:spid="_x0000_s1028" style="position:absolute;margin-left:-4.05pt;margin-top:8.3pt;width:244.55pt;height:9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" o:allowincell="f" stroked="f" strokeweight="0">
            <v:textbox inset="0,0,0,0">
              <w:txbxContent>
                <w:p w:rsidR="00B14F4A" w:rsidRPr="00AD3DA6" w:rsidRDefault="00B14F4A" w:rsidP="0083791C">
                  <w:pPr>
                    <w:spacing w:line="240" w:lineRule="atLeast"/>
                    <w:jc w:val="both"/>
                  </w:pPr>
                  <w:r w:rsidRPr="00AD3DA6">
                    <w:rPr>
                      <w:rFonts w:eastAsia="MS Mincho"/>
                      <w:b/>
                    </w:rPr>
                    <w:t xml:space="preserve"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</w:t>
                  </w:r>
                  <w:r>
                    <w:rPr>
                      <w:rFonts w:eastAsia="MS Mincho"/>
                      <w:b/>
                    </w:rPr>
                    <w:t>Митякинского</w:t>
                  </w:r>
                  <w:r w:rsidRPr="00AD3DA6">
                    <w:rPr>
                      <w:rFonts w:eastAsia="MS Mincho"/>
                      <w:b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83791C" w:rsidRPr="0083791C" w:rsidRDefault="0083791C" w:rsidP="0083791C">
      <w:pPr>
        <w:pStyle w:val="af4"/>
        <w:rPr>
          <w:noProof/>
        </w:rPr>
      </w:pPr>
    </w:p>
    <w:p w:rsidR="0083791C" w:rsidRPr="0083791C" w:rsidRDefault="0083791C" w:rsidP="0083791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91C" w:rsidRPr="0083791C" w:rsidRDefault="0083791C" w:rsidP="0083791C">
      <w:pPr>
        <w:ind w:left="720"/>
        <w:jc w:val="center"/>
        <w:rPr>
          <w:b/>
        </w:rPr>
      </w:pPr>
    </w:p>
    <w:p w:rsidR="0083791C" w:rsidRPr="0083791C" w:rsidRDefault="0083791C" w:rsidP="0083791C">
      <w:pPr>
        <w:spacing w:line="240" w:lineRule="exac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3791C" w:rsidRPr="0083791C" w:rsidTr="0083791C">
        <w:tc>
          <w:tcPr>
            <w:tcW w:w="4644" w:type="dxa"/>
          </w:tcPr>
          <w:p w:rsidR="0083791C" w:rsidRPr="0083791C" w:rsidRDefault="0083791C" w:rsidP="0083791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83791C" w:rsidRPr="0083791C" w:rsidRDefault="0083791C" w:rsidP="00837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3791C" w:rsidRPr="0083791C" w:rsidRDefault="0083791C" w:rsidP="0083791C">
      <w:pPr>
        <w:jc w:val="center"/>
        <w:rPr>
          <w:b/>
        </w:rPr>
      </w:pP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791C" w:rsidRPr="0083791C" w:rsidRDefault="0083791C" w:rsidP="0083791C">
      <w:pPr>
        <w:shd w:val="clear" w:color="auto" w:fill="FFFFFF"/>
        <w:ind w:firstLine="709"/>
        <w:jc w:val="both"/>
        <w:textAlignment w:val="baseline"/>
      </w:pPr>
    </w:p>
    <w:p w:rsidR="0083791C" w:rsidRPr="0083791C" w:rsidRDefault="0083791C" w:rsidP="0083791C">
      <w:pPr>
        <w:shd w:val="clear" w:color="auto" w:fill="FFFFFF"/>
        <w:ind w:firstLine="709"/>
        <w:jc w:val="both"/>
        <w:textAlignment w:val="baseline"/>
      </w:pPr>
      <w:r w:rsidRPr="0083791C">
        <w:t xml:space="preserve">В соответствии с Налоговым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 в целях обеспечения достижения эффективности налоговых льгот по местным налогам Администрация  </w:t>
      </w:r>
      <w:r w:rsidRPr="0083791C">
        <w:rPr>
          <w:rFonts w:eastAsia="MS Mincho"/>
        </w:rPr>
        <w:t>Митякинского сельского поселения</w:t>
      </w:r>
    </w:p>
    <w:p w:rsidR="0083791C" w:rsidRPr="0083791C" w:rsidRDefault="0083791C" w:rsidP="0083791C">
      <w:pPr>
        <w:pStyle w:val="1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9" w:history="1">
        <w:r w:rsidRPr="0083791C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Pr="0083791C">
        <w:rPr>
          <w:rFonts w:ascii="Times New Roman" w:eastAsia="MS Mincho" w:hAnsi="Times New Roman" w:cs="Times New Roman"/>
          <w:sz w:val="24"/>
          <w:szCs w:val="24"/>
        </w:rPr>
        <w:t>Митякинском сельском поселении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</w:p>
    <w:p w:rsidR="0083791C" w:rsidRPr="0083791C" w:rsidRDefault="0083791C" w:rsidP="0083791C">
      <w:pPr>
        <w:ind w:firstLine="426"/>
        <w:jc w:val="both"/>
        <w:rPr>
          <w:rFonts w:eastAsia="MS Mincho"/>
        </w:rPr>
      </w:pPr>
      <w:r w:rsidRPr="0083791C">
        <w:t xml:space="preserve">2. Признать утратившим силу постановление Администрации </w:t>
      </w:r>
      <w:r w:rsidRPr="0083791C">
        <w:rPr>
          <w:rFonts w:eastAsia="MS Mincho"/>
        </w:rPr>
        <w:t xml:space="preserve">Митякинского сельского поселения </w:t>
      </w:r>
      <w:r w:rsidRPr="0083791C">
        <w:t>от 28.12.2012г № 120 «</w:t>
      </w:r>
      <w:r w:rsidRPr="0083791C">
        <w:rPr>
          <w:rFonts w:eastAsia="MS Mincho"/>
        </w:rPr>
        <w:t>О порядке оценки эффективности налоговых льгот, установленных представительным органом Митякинского сельского поселения Тарасовского района</w:t>
      </w:r>
      <w:r w:rsidRPr="0083791C">
        <w:t>».</w:t>
      </w: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37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791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83791C" w:rsidRPr="0083791C" w:rsidRDefault="0083791C" w:rsidP="0083791C">
      <w:pPr>
        <w:jc w:val="both"/>
        <w:rPr>
          <w:snapToGrid w:val="0"/>
        </w:rPr>
      </w:pPr>
      <w:r w:rsidRPr="0083791C">
        <w:t xml:space="preserve">4. </w:t>
      </w:r>
      <w:proofErr w:type="gramStart"/>
      <w:r w:rsidRPr="0083791C">
        <w:t>Р</w:t>
      </w:r>
      <w:r w:rsidRPr="0083791C">
        <w:rPr>
          <w:snapToGrid w:val="0"/>
        </w:rPr>
        <w:t>азместить постановление</w:t>
      </w:r>
      <w:proofErr w:type="gramEnd"/>
      <w:r w:rsidRPr="0083791C">
        <w:rPr>
          <w:snapToGrid w:val="0"/>
        </w:rPr>
        <w:t xml:space="preserve"> на официальном сайте  Администрации Митякинского сельского поселения в информационно-телекоммуникационной сети «Интернет».</w:t>
      </w:r>
    </w:p>
    <w:p w:rsidR="0083791C" w:rsidRPr="0083791C" w:rsidRDefault="0083791C" w:rsidP="0083791C">
      <w:pPr>
        <w:tabs>
          <w:tab w:val="left" w:pos="6800"/>
        </w:tabs>
        <w:autoSpaceDE w:val="0"/>
        <w:autoSpaceDN w:val="0"/>
        <w:adjustRightInd w:val="0"/>
        <w:spacing w:line="280" w:lineRule="exact"/>
        <w:jc w:val="center"/>
        <w:outlineLvl w:val="0"/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  <w:color w:val="FF0000"/>
        </w:rPr>
      </w:pPr>
    </w:p>
    <w:p w:rsidR="00344227" w:rsidRPr="0083791C" w:rsidRDefault="00344227" w:rsidP="00675E93">
      <w:pPr>
        <w:rPr>
          <w:b/>
        </w:rPr>
      </w:pPr>
    </w:p>
    <w:p w:rsidR="00344227" w:rsidRPr="0083791C" w:rsidRDefault="00344227" w:rsidP="00675E93">
      <w:pPr>
        <w:rPr>
          <w:b/>
        </w:rPr>
      </w:pPr>
    </w:p>
    <w:p w:rsidR="00344227" w:rsidRPr="0083791C" w:rsidRDefault="005A3F29" w:rsidP="00675E93">
      <w:pPr>
        <w:rPr>
          <w:b/>
        </w:rPr>
      </w:pPr>
      <w:r w:rsidRPr="0083791C">
        <w:rPr>
          <w:b/>
        </w:rPr>
        <w:t xml:space="preserve">Глава </w:t>
      </w:r>
      <w:r w:rsidR="00344227" w:rsidRPr="0083791C">
        <w:rPr>
          <w:b/>
        </w:rPr>
        <w:t>Администрации</w:t>
      </w:r>
    </w:p>
    <w:p w:rsidR="00675E93" w:rsidRPr="0083791C" w:rsidRDefault="00344227" w:rsidP="00675E93">
      <w:pPr>
        <w:rPr>
          <w:b/>
        </w:rPr>
      </w:pPr>
      <w:r w:rsidRPr="0083791C">
        <w:rPr>
          <w:b/>
        </w:rPr>
        <w:t xml:space="preserve">Митякинского сельского </w:t>
      </w:r>
      <w:r w:rsidR="005A3F29" w:rsidRPr="0083791C">
        <w:rPr>
          <w:b/>
        </w:rPr>
        <w:t xml:space="preserve">поселения                                           </w:t>
      </w:r>
      <w:proofErr w:type="spellStart"/>
      <w:r w:rsidRPr="0083791C">
        <w:rPr>
          <w:b/>
        </w:rPr>
        <w:t>С.И.Куркин</w:t>
      </w:r>
      <w:proofErr w:type="spellEnd"/>
    </w:p>
    <w:p w:rsidR="00AD3DA6" w:rsidRPr="0083791C" w:rsidRDefault="00AD3DA6" w:rsidP="00675E93">
      <w:pPr>
        <w:rPr>
          <w:b/>
        </w:rPr>
      </w:pPr>
    </w:p>
    <w:p w:rsidR="00AD3DA6" w:rsidRPr="0083791C" w:rsidRDefault="00AD3DA6" w:rsidP="00675E93">
      <w:pPr>
        <w:rPr>
          <w:b/>
        </w:rPr>
      </w:pPr>
    </w:p>
    <w:p w:rsidR="007453C9" w:rsidRPr="0083791C" w:rsidRDefault="007453C9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344227">
      <w:pPr>
        <w:tabs>
          <w:tab w:val="left" w:pos="6800"/>
        </w:tabs>
        <w:autoSpaceDE w:val="0"/>
        <w:autoSpaceDN w:val="0"/>
        <w:adjustRightInd w:val="0"/>
        <w:spacing w:line="280" w:lineRule="exact"/>
        <w:outlineLvl w:val="0"/>
        <w:rPr>
          <w:color w:val="FF0000"/>
        </w:rPr>
      </w:pPr>
    </w:p>
    <w:p w:rsidR="00C22843" w:rsidRPr="0083791C" w:rsidRDefault="00C22843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lastRenderedPageBreak/>
        <w:t>УТВЕРЖДЕН</w:t>
      </w:r>
      <w:r w:rsidR="007453C9" w:rsidRPr="0083791C">
        <w:rPr>
          <w:sz w:val="20"/>
          <w:szCs w:val="20"/>
        </w:rPr>
        <w:t>А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t>постановлением Администрации</w:t>
      </w:r>
    </w:p>
    <w:p w:rsidR="00C22843" w:rsidRPr="0083791C" w:rsidRDefault="0022339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napToGrid w:val="0"/>
          <w:sz w:val="20"/>
          <w:szCs w:val="20"/>
        </w:rPr>
        <w:t>Митякинского</w:t>
      </w:r>
      <w:r w:rsidR="005A3F29" w:rsidRPr="0083791C">
        <w:rPr>
          <w:snapToGrid w:val="0"/>
          <w:sz w:val="20"/>
          <w:szCs w:val="20"/>
        </w:rPr>
        <w:t xml:space="preserve"> сельского поселения 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t xml:space="preserve">от </w:t>
      </w:r>
      <w:r w:rsidR="00AD3DA6" w:rsidRPr="0083791C">
        <w:rPr>
          <w:sz w:val="20"/>
          <w:szCs w:val="20"/>
        </w:rPr>
        <w:t>____________</w:t>
      </w:r>
      <w:r w:rsidR="00344227" w:rsidRPr="0083791C">
        <w:rPr>
          <w:sz w:val="20"/>
          <w:szCs w:val="20"/>
        </w:rPr>
        <w:t>№______</w:t>
      </w:r>
      <w:r w:rsidRPr="0083791C">
        <w:rPr>
          <w:sz w:val="20"/>
          <w:szCs w:val="20"/>
        </w:rPr>
        <w:t xml:space="preserve"> 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</w:p>
    <w:p w:rsidR="00C22843" w:rsidRPr="0083791C" w:rsidRDefault="00C22843" w:rsidP="00EC68E0">
      <w:pPr>
        <w:widowControl w:val="0"/>
        <w:suppressAutoHyphens/>
        <w:contextualSpacing/>
        <w:jc w:val="center"/>
        <w:rPr>
          <w:b/>
          <w:bCs/>
        </w:rPr>
      </w:pPr>
      <w:bookmarkStart w:id="1" w:name="P29"/>
      <w:bookmarkEnd w:id="1"/>
      <w:r w:rsidRPr="0083791C">
        <w:rPr>
          <w:b/>
          <w:bCs/>
        </w:rPr>
        <w:t xml:space="preserve">Методика оценки эффективности предоставленных (планируемых к предоставлению (пролонгации)) налоговых льгот и пониженных ставок </w:t>
      </w:r>
      <w:r w:rsidRPr="0083791C">
        <w:rPr>
          <w:b/>
        </w:rPr>
        <w:t>(налоговых расходов)</w:t>
      </w:r>
      <w:r w:rsidRPr="0083791C">
        <w:rPr>
          <w:b/>
          <w:bCs/>
        </w:rPr>
        <w:t xml:space="preserve"> в</w:t>
      </w:r>
      <w:r w:rsidR="00A529C5" w:rsidRPr="0083791C">
        <w:rPr>
          <w:b/>
          <w:bCs/>
        </w:rPr>
        <w:t xml:space="preserve"> </w:t>
      </w:r>
      <w:r w:rsidR="00344227" w:rsidRPr="0083791C">
        <w:rPr>
          <w:rFonts w:eastAsia="MS Mincho"/>
          <w:b/>
        </w:rPr>
        <w:t>Митякинском</w:t>
      </w:r>
      <w:r w:rsidR="00A529C5" w:rsidRPr="0083791C">
        <w:rPr>
          <w:rFonts w:eastAsia="MS Mincho"/>
          <w:b/>
        </w:rPr>
        <w:t xml:space="preserve"> </w:t>
      </w:r>
      <w:r w:rsidR="007453C9" w:rsidRPr="0083791C">
        <w:rPr>
          <w:b/>
          <w:bCs/>
        </w:rPr>
        <w:t>сельском</w:t>
      </w:r>
      <w:r w:rsidRPr="0083791C">
        <w:rPr>
          <w:b/>
          <w:bCs/>
        </w:rPr>
        <w:t xml:space="preserve"> поселении</w:t>
      </w:r>
    </w:p>
    <w:p w:rsidR="00C22843" w:rsidRPr="0083791C" w:rsidRDefault="00C22843" w:rsidP="00EC68E0">
      <w:pPr>
        <w:widowControl w:val="0"/>
        <w:suppressAutoHyphens/>
        <w:contextualSpacing/>
        <w:jc w:val="center"/>
      </w:pPr>
    </w:p>
    <w:p w:rsidR="00C22843" w:rsidRPr="0083791C" w:rsidRDefault="00C22843" w:rsidP="00EC68E0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22843" w:rsidRPr="0083791C" w:rsidRDefault="00C22843" w:rsidP="00EC68E0">
      <w:pPr>
        <w:pStyle w:val="ConsPlusNormal"/>
        <w:suppressAutoHyphens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1.1. Настоящая методика определяет правила проведения оценки эффективности предоставленных (планируемых к предоставлению (пролонгации)) налоговых льгот и пониженных ставок (налоговых расходов)  по местным налогам, применения пониженных ставок по земельному налогу, по налогу на имущество физических лиц (далее - налоговые льготы), подлежащих зачислению в бюджет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A529C5" w:rsidRPr="0083791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1.2. Основными целями предоставления налоговых льгот и пониженных ставок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837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создание необходимых экономических условий для развития инвестиционной деятельности на территории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A529C5" w:rsidRPr="0083791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рост налоговых платежей в бюджет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A529C5" w:rsidRPr="0083791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71307" w:rsidRPr="0083791C">
        <w:rPr>
          <w:rFonts w:ascii="Times New Roman" w:hAnsi="Times New Roman" w:cs="Times New Roman"/>
          <w:sz w:val="24"/>
          <w:szCs w:val="24"/>
        </w:rPr>
        <w:t>;</w:t>
      </w:r>
    </w:p>
    <w:p w:rsidR="00E71307" w:rsidRPr="0083791C" w:rsidRDefault="00E71307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1.3. Реестр</w:t>
      </w:r>
      <w:r w:rsidR="0066728B" w:rsidRPr="0083791C">
        <w:rPr>
          <w:rFonts w:ascii="Times New Roman" w:hAnsi="Times New Roman" w:cs="Times New Roman"/>
          <w:sz w:val="24"/>
          <w:szCs w:val="24"/>
        </w:rPr>
        <w:t xml:space="preserve"> (перечень)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налоговых льгот и пониженных ставок (налоговых расходов)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формируется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ей</w:t>
      </w:r>
      <w:r w:rsidR="00A529C5" w:rsidRPr="0083791C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>по форме приложения 1 с учетом требований настоящей методики, утвержденной настоящим постановлением, в разрезе налоговых льгот  и пониженных ставок (налоговых расходов).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83791C">
        <w:rPr>
          <w:rFonts w:ascii="Times New Roman" w:hAnsi="Times New Roman" w:cs="Times New Roman"/>
          <w:sz w:val="24"/>
          <w:szCs w:val="24"/>
        </w:rPr>
        <w:t xml:space="preserve">Результаты оценки эффективности предоставленных (планируемых к пролонгации) налоговых льгот и пониженных ставок (налоговых расходов) 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отражаются в таблице по форме согласно </w:t>
      </w:r>
      <w:hyperlink w:anchor="P727" w:history="1">
        <w:r w:rsidRPr="0083791C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A529C5" w:rsidRPr="0083791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достижении соответствующих показателей (индикаторов), влияющих на </w:t>
      </w:r>
      <w:r w:rsidR="00E71307" w:rsidRPr="0083791C">
        <w:rPr>
          <w:rFonts w:ascii="Times New Roman" w:hAnsi="Times New Roman" w:cs="Times New Roman"/>
          <w:sz w:val="24"/>
          <w:szCs w:val="24"/>
        </w:rPr>
        <w:t>социально-экономическое развитие</w:t>
      </w:r>
      <w:proofErr w:type="gramEnd"/>
      <w:r w:rsidR="00E71307" w:rsidRPr="00837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307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наличии (отсутствии) более результативных (менее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</w:t>
      </w:r>
      <w:r w:rsidR="005108C6" w:rsidRPr="0083791C">
        <w:rPr>
          <w:rFonts w:ascii="Times New Roman" w:hAnsi="Times New Roman" w:cs="Times New Roman"/>
          <w:sz w:val="24"/>
          <w:szCs w:val="24"/>
        </w:rPr>
        <w:t xml:space="preserve">приложениям с 3 по </w:t>
      </w:r>
      <w:r w:rsidR="00C30982" w:rsidRPr="0083791C">
        <w:rPr>
          <w:rFonts w:ascii="Times New Roman" w:hAnsi="Times New Roman" w:cs="Times New Roman"/>
          <w:sz w:val="24"/>
          <w:szCs w:val="24"/>
        </w:rPr>
        <w:t>5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1.5.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я</w:t>
      </w:r>
      <w:r w:rsidR="00A529C5" w:rsidRPr="0083791C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готовит аналитическую справку о проведенной оценке  целесообразности (нецелесообразности) отмены, пролонгации и установления налоговых льгот и пониженных ставок на территории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</w:t>
      </w:r>
      <w:r w:rsidR="0083791C" w:rsidRPr="0083791C">
        <w:rPr>
          <w:rFonts w:ascii="Times New Roman" w:eastAsia="MS Mincho" w:hAnsi="Times New Roman" w:cs="Times New Roman"/>
          <w:sz w:val="24"/>
          <w:szCs w:val="24"/>
        </w:rPr>
        <w:t>го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в срок до 5 августа текущего финансового года, которая направляется Главе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A3F29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1.6. Решение Главы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аналитической справки является основанием для внесения </w:t>
      </w:r>
      <w:r w:rsidR="00E71307" w:rsidRPr="0083791C">
        <w:rPr>
          <w:rFonts w:ascii="Times New Roman" w:hAnsi="Times New Roman" w:cs="Times New Roman"/>
          <w:sz w:val="24"/>
          <w:szCs w:val="24"/>
        </w:rPr>
        <w:t>на рассмотрение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D564B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проекта решения, предусматривающего изменение или </w:t>
      </w:r>
      <w:r w:rsidR="002D564B" w:rsidRPr="0083791C">
        <w:rPr>
          <w:rFonts w:ascii="Times New Roman" w:hAnsi="Times New Roman" w:cs="Times New Roman"/>
          <w:sz w:val="24"/>
          <w:szCs w:val="24"/>
        </w:rPr>
        <w:t>отмену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2D564B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льгот, </w:t>
      </w:r>
      <w:r w:rsidR="00C803D1" w:rsidRPr="0083791C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83791C">
        <w:rPr>
          <w:rFonts w:ascii="Times New Roman" w:hAnsi="Times New Roman" w:cs="Times New Roman"/>
          <w:sz w:val="24"/>
          <w:szCs w:val="24"/>
        </w:rPr>
        <w:t>налоговы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став</w:t>
      </w:r>
      <w:r w:rsidR="00C803D1" w:rsidRPr="0083791C">
        <w:rPr>
          <w:rFonts w:ascii="Times New Roman" w:hAnsi="Times New Roman" w:cs="Times New Roman"/>
          <w:sz w:val="24"/>
          <w:szCs w:val="24"/>
        </w:rPr>
        <w:t>о</w:t>
      </w:r>
      <w:r w:rsidRPr="0083791C">
        <w:rPr>
          <w:rFonts w:ascii="Times New Roman" w:hAnsi="Times New Roman" w:cs="Times New Roman"/>
          <w:sz w:val="24"/>
          <w:szCs w:val="24"/>
        </w:rPr>
        <w:t>к, признанны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неэффективными. </w:t>
      </w:r>
    </w:p>
    <w:p w:rsidR="008C177E" w:rsidRPr="0083791C" w:rsidRDefault="008C177E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1.7. Итоговая информация о результатах оценки эффективности предоставленных (планируемых к пролонгации) налоговых льгот и пониженных ставок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803D1" w:rsidRPr="0083791C">
        <w:rPr>
          <w:rFonts w:ascii="Times New Roman" w:hAnsi="Times New Roman" w:cs="Times New Roman"/>
          <w:sz w:val="24"/>
          <w:szCs w:val="24"/>
        </w:rPr>
        <w:lastRenderedPageBreak/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подлежит публикации на официальном сайте </w:t>
      </w:r>
      <w:r w:rsidR="00182307" w:rsidRPr="0083791C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 ежегодно до 10 сентября текущего года. </w:t>
      </w: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 xml:space="preserve">2. Общие требования к порядку и критериям оценки эффективности предоставленных (планируемых к пролонгации) налоговых льгот и пониженных ставок (налоговых расходов) в </w:t>
      </w:r>
      <w:r w:rsidR="00A529C5" w:rsidRPr="0083791C">
        <w:rPr>
          <w:rFonts w:ascii="Times New Roman" w:hAnsi="Times New Roman"/>
          <w:b/>
          <w:sz w:val="24"/>
          <w:szCs w:val="24"/>
        </w:rPr>
        <w:t>Митякинском</w:t>
      </w:r>
      <w:r w:rsidR="00182307" w:rsidRPr="0083791C">
        <w:rPr>
          <w:rFonts w:ascii="Times New Roman" w:hAnsi="Times New Roman"/>
          <w:b/>
          <w:sz w:val="24"/>
          <w:szCs w:val="24"/>
        </w:rPr>
        <w:t xml:space="preserve"> сельском</w:t>
      </w:r>
      <w:r w:rsidRPr="0083791C">
        <w:rPr>
          <w:rFonts w:ascii="Times New Roman" w:hAnsi="Times New Roman"/>
          <w:b/>
          <w:sz w:val="24"/>
          <w:szCs w:val="24"/>
        </w:rPr>
        <w:t xml:space="preserve"> поселении.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2.1. Оценка эффективности предоставленных (планируемых к пролонгации) налоговых льгот и пониженных ставок (налоговых расходов)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8379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осуществляется в порядке, утвержденном постановлением 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>, в соответствии с общими требованиями, установленными настоящим разделом.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2.2. В целях оценки эффективности налоговых льгот и пониженных ставок (налоговых расходов) налоговые льготы и пониженные ставки (налоговые расходы), установленные решением Со</w:t>
      </w:r>
      <w:r w:rsidR="0083791C" w:rsidRPr="0083791C">
        <w:rPr>
          <w:rFonts w:ascii="Times New Roman" w:hAnsi="Times New Roman" w:cs="Times New Roman"/>
          <w:sz w:val="24"/>
          <w:szCs w:val="24"/>
        </w:rPr>
        <w:t>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0F2500" w:rsidRPr="0083791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поселения, разделяются на 3 типа в зависимости от целевой категории: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1) социальная – поддержка отдельных категорий граждан;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2) </w:t>
      </w:r>
      <w:proofErr w:type="gramStart"/>
      <w:r w:rsidRPr="00B14F4A">
        <w:rPr>
          <w:rFonts w:ascii="Times New Roman" w:hAnsi="Times New Roman" w:cs="Times New Roman"/>
          <w:sz w:val="24"/>
          <w:szCs w:val="24"/>
        </w:rPr>
        <w:t>финансовая</w:t>
      </w:r>
      <w:proofErr w:type="gramEnd"/>
      <w:r w:rsidRPr="00B14F4A">
        <w:rPr>
          <w:rFonts w:ascii="Times New Roman" w:hAnsi="Times New Roman" w:cs="Times New Roman"/>
          <w:sz w:val="24"/>
          <w:szCs w:val="24"/>
        </w:rPr>
        <w:t xml:space="preserve"> – устранение/уменьшение встречных финансовых потоков;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3) </w:t>
      </w:r>
      <w:proofErr w:type="gramStart"/>
      <w:r w:rsidRPr="00B14F4A">
        <w:rPr>
          <w:rFonts w:ascii="Times New Roman" w:hAnsi="Times New Roman" w:cs="Times New Roman"/>
          <w:sz w:val="24"/>
          <w:szCs w:val="24"/>
        </w:rPr>
        <w:t>стимулирующая</w:t>
      </w:r>
      <w:proofErr w:type="gramEnd"/>
      <w:r w:rsidRPr="00B14F4A">
        <w:rPr>
          <w:rFonts w:ascii="Times New Roman" w:hAnsi="Times New Roman" w:cs="Times New Roman"/>
          <w:sz w:val="24"/>
          <w:szCs w:val="24"/>
        </w:rPr>
        <w:t xml:space="preserve"> – привлечение инвестиций и расширение экономического потенциала</w:t>
      </w:r>
      <w:r w:rsidR="000F2500" w:rsidRPr="00B14F4A">
        <w:rPr>
          <w:rFonts w:ascii="Times New Roman" w:hAnsi="Times New Roman" w:cs="Times New Roman"/>
          <w:sz w:val="24"/>
          <w:szCs w:val="24"/>
        </w:rPr>
        <w:t xml:space="preserve"> (включая создание новых рабочих мест, улучшение условий труда)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F4A">
        <w:rPr>
          <w:rFonts w:ascii="Times New Roman" w:hAnsi="Times New Roman" w:cs="Times New Roman"/>
          <w:sz w:val="24"/>
          <w:szCs w:val="24"/>
        </w:rPr>
        <w:t xml:space="preserve"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  <w:proofErr w:type="gramEnd"/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К финансовым льготам относятся налоговые льготы и пониженные ставки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</w:t>
      </w:r>
      <w:r w:rsidR="008F1355" w:rsidRPr="00B14F4A">
        <w:rPr>
          <w:rFonts w:ascii="Times New Roman" w:hAnsi="Times New Roman" w:cs="Times New Roman"/>
          <w:sz w:val="24"/>
          <w:szCs w:val="24"/>
        </w:rPr>
        <w:t>а</w:t>
      </w:r>
      <w:r w:rsidR="00A529C5" w:rsidRPr="00B14F4A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К стимулирующим льготам относятся налоговые льготы и пониженные ставки (налоговые расходы), установленные в целях стимулирования экономической активности для увеличения налоговых поступлений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2.3. </w:t>
      </w:r>
      <w:r w:rsidR="00E03199" w:rsidRPr="00B14F4A">
        <w:rPr>
          <w:rFonts w:ascii="Times New Roman" w:hAnsi="Times New Roman" w:cs="Times New Roman"/>
          <w:sz w:val="24"/>
          <w:szCs w:val="24"/>
        </w:rPr>
        <w:t>Э</w:t>
      </w:r>
      <w:r w:rsidRPr="00B14F4A">
        <w:rPr>
          <w:rFonts w:ascii="Times New Roman" w:hAnsi="Times New Roman" w:cs="Times New Roman"/>
          <w:sz w:val="24"/>
          <w:szCs w:val="24"/>
        </w:rPr>
        <w:t>ффективност</w:t>
      </w:r>
      <w:r w:rsidR="00E03199" w:rsidRPr="00B14F4A">
        <w:rPr>
          <w:rFonts w:ascii="Times New Roman" w:hAnsi="Times New Roman" w:cs="Times New Roman"/>
          <w:sz w:val="24"/>
          <w:szCs w:val="24"/>
        </w:rPr>
        <w:t>ь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</w:t>
      </w:r>
      <w:r w:rsidR="00E03199" w:rsidRPr="00B14F4A">
        <w:rPr>
          <w:rFonts w:ascii="Times New Roman" w:hAnsi="Times New Roman" w:cs="Times New Roman"/>
          <w:sz w:val="24"/>
          <w:szCs w:val="24"/>
        </w:rPr>
        <w:t>определяется в зависимости от</w:t>
      </w:r>
      <w:r w:rsidRPr="00B14F4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03199" w:rsidRPr="00B14F4A">
        <w:rPr>
          <w:rFonts w:ascii="Times New Roman" w:hAnsi="Times New Roman" w:cs="Times New Roman"/>
          <w:sz w:val="24"/>
          <w:szCs w:val="24"/>
        </w:rPr>
        <w:t>ы</w:t>
      </w:r>
      <w:r w:rsidRPr="00B14F4A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E03199" w:rsidRPr="00B14F4A">
        <w:rPr>
          <w:rFonts w:ascii="Times New Roman" w:hAnsi="Times New Roman" w:cs="Times New Roman"/>
          <w:sz w:val="24"/>
          <w:szCs w:val="24"/>
        </w:rPr>
        <w:t>, к которой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относится налоговая льгота.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Финансовая льгота признается эффективной, если </w:t>
      </w:r>
      <w:proofErr w:type="gramStart"/>
      <w:r w:rsidRPr="00B14F4A">
        <w:rPr>
          <w:rFonts w:ascii="Times New Roman" w:hAnsi="Times New Roman" w:cs="Times New Roman"/>
          <w:sz w:val="24"/>
          <w:szCs w:val="24"/>
        </w:rPr>
        <w:t>устраняются</w:t>
      </w:r>
      <w:proofErr w:type="gramEnd"/>
      <w:r w:rsidRPr="00B14F4A">
        <w:rPr>
          <w:rFonts w:ascii="Times New Roman" w:hAnsi="Times New Roman" w:cs="Times New Roman"/>
          <w:sz w:val="24"/>
          <w:szCs w:val="24"/>
        </w:rPr>
        <w:t xml:space="preserve">/уменьшаются встречные финансовые потоки и не требуется дополнительного финансирования из бюджета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Социальная льгота признается эффективной, если повышается уровень жизни определенных групп населения.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Стимулирующая льгота признается эффективной, если привлекаются инвестиции, </w:t>
      </w:r>
      <w:proofErr w:type="gramStart"/>
      <w:r w:rsidRPr="00B14F4A">
        <w:rPr>
          <w:rFonts w:ascii="Times New Roman" w:hAnsi="Times New Roman" w:cs="Times New Roman"/>
          <w:sz w:val="24"/>
          <w:szCs w:val="24"/>
        </w:rPr>
        <w:t>расширяется экономический потенциал и увеличиваются</w:t>
      </w:r>
      <w:proofErr w:type="gramEnd"/>
      <w:r w:rsidRPr="00B14F4A">
        <w:rPr>
          <w:rFonts w:ascii="Times New Roman" w:hAnsi="Times New Roman" w:cs="Times New Roman"/>
          <w:sz w:val="24"/>
          <w:szCs w:val="24"/>
        </w:rPr>
        <w:t xml:space="preserve"> налоговые поступления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2.4. Оценка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проводится ежегодно за отчетный финансовый год до 15 июля текущего финансового года по форме приложени</w:t>
      </w:r>
      <w:r w:rsidR="005108C6" w:rsidRPr="00B14F4A">
        <w:rPr>
          <w:rFonts w:ascii="Times New Roman" w:hAnsi="Times New Roman" w:cs="Times New Roman"/>
          <w:sz w:val="24"/>
          <w:szCs w:val="24"/>
        </w:rPr>
        <w:t>й 2, 3, 4, 5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Исходные данные и информацию для проведения оценки эффективности налоговых льгот и пониженных ставок (налоговых расходов) 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запрашивает самостоятельно в Межрайонной ИФНС России №</w:t>
      </w:r>
      <w:r w:rsidR="00A529C5" w:rsidRPr="00B14F4A">
        <w:rPr>
          <w:rFonts w:ascii="Times New Roman" w:hAnsi="Times New Roman" w:cs="Times New Roman"/>
          <w:sz w:val="24"/>
          <w:szCs w:val="24"/>
        </w:rPr>
        <w:t xml:space="preserve"> 3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 </w:t>
      </w:r>
      <w:r w:rsidR="00A529C5" w:rsidRPr="00B14F4A">
        <w:rPr>
          <w:rFonts w:ascii="Times New Roman" w:hAnsi="Times New Roman" w:cs="Times New Roman"/>
          <w:sz w:val="24"/>
          <w:szCs w:val="24"/>
        </w:rPr>
        <w:t>Ростовской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При отсутствии исходных данных, необходимых для проведения оценки </w:t>
      </w:r>
      <w:r w:rsidRPr="00B14F4A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эффективности предоставленных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по категориям налогоплательщиков 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оценка эффективности предоставленных налоговых льгот и пониженных ставок (налоговых расходов) не проводится. </w:t>
      </w:r>
      <w:r w:rsidR="00E03199" w:rsidRPr="00B14F4A">
        <w:rPr>
          <w:rFonts w:ascii="Times New Roman" w:hAnsi="Times New Roman" w:cs="Times New Roman"/>
          <w:sz w:val="24"/>
          <w:szCs w:val="24"/>
        </w:rPr>
        <w:t>В таком случае р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</w:t>
      </w:r>
      <w:r w:rsidR="00E03199" w:rsidRPr="00B14F4A">
        <w:rPr>
          <w:rFonts w:ascii="Times New Roman" w:hAnsi="Times New Roman" w:cs="Times New Roman"/>
          <w:sz w:val="24"/>
          <w:szCs w:val="24"/>
        </w:rPr>
        <w:t>значимости</w:t>
      </w:r>
      <w:r w:rsidR="007D14DE" w:rsidRPr="00B14F4A">
        <w:rPr>
          <w:rFonts w:ascii="Times New Roman" w:hAnsi="Times New Roman" w:cs="Times New Roman"/>
          <w:sz w:val="24"/>
          <w:szCs w:val="24"/>
        </w:rPr>
        <w:t>,</w:t>
      </w:r>
      <w:r w:rsidR="00E03199" w:rsidRPr="00B14F4A">
        <w:rPr>
          <w:rFonts w:ascii="Times New Roman" w:hAnsi="Times New Roman" w:cs="Times New Roman"/>
          <w:sz w:val="24"/>
          <w:szCs w:val="24"/>
        </w:rPr>
        <w:t xml:space="preserve"> влияния на социально-экономическое развитие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(налоговых расходов)</w:t>
      </w:r>
      <w:r w:rsidR="00E03199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B14F4A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 и рекомендации по целесообразности их дальнейшего осуществления.</w:t>
      </w:r>
      <w:proofErr w:type="gramEnd"/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2.8. Оценка эффективности вновь введенной налоговой льготы и пониженной ставки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осуществляется по истечении одного года после введения налоговых льгот и пониженных ставок (налоговых расходов) на территории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2.9. Оценка эффективности налоговых льгот и пониженных ставок (налоговых расходов) не проводится в отношении отмененных</w:t>
      </w:r>
      <w:r w:rsidR="00BC7A1A" w:rsidRPr="00B14F4A">
        <w:rPr>
          <w:rFonts w:ascii="Times New Roman" w:hAnsi="Times New Roman" w:cs="Times New Roman"/>
          <w:sz w:val="24"/>
          <w:szCs w:val="24"/>
        </w:rPr>
        <w:t>,</w:t>
      </w:r>
      <w:r w:rsidR="00B14F4A">
        <w:rPr>
          <w:rFonts w:ascii="Times New Roman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в соответствии с решением Со</w:t>
      </w:r>
      <w:r w:rsidR="00B14F4A">
        <w:rPr>
          <w:rFonts w:ascii="Times New Roman" w:hAnsi="Times New Roman" w:cs="Times New Roman"/>
          <w:sz w:val="24"/>
          <w:szCs w:val="24"/>
        </w:rPr>
        <w:t xml:space="preserve">брания 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депутатов в отчетном периоде, </w:t>
      </w:r>
      <w:r w:rsidRPr="00B14F4A">
        <w:rPr>
          <w:rFonts w:ascii="Times New Roman" w:hAnsi="Times New Roman" w:cs="Times New Roman"/>
          <w:sz w:val="24"/>
          <w:szCs w:val="24"/>
        </w:rPr>
        <w:t>налоговых льгот и пониженных ставок.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3. Порядок рассмотрения возможности предоставления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налоговых льгот и пониженных ставок (налоговых расходов)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3.1. Рассмотрение возможности установления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ском поселении проводится Администраци</w:t>
      </w:r>
      <w:r w:rsidR="008F1355" w:rsidRPr="00B14F4A">
        <w:rPr>
          <w:rFonts w:ascii="Times New Roman" w:hAnsi="Times New Roman" w:cs="Times New Roman"/>
          <w:sz w:val="24"/>
          <w:szCs w:val="24"/>
        </w:rPr>
        <w:t>ей</w:t>
      </w:r>
      <w:r w:rsidR="00A529C5" w:rsidRPr="00B14F4A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7A1A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3.2. Администраци</w:t>
      </w:r>
      <w:r w:rsidR="008F1355" w:rsidRPr="00B14F4A">
        <w:rPr>
          <w:rFonts w:ascii="Times New Roman" w:hAnsi="Times New Roman" w:cs="Times New Roman"/>
          <w:sz w:val="24"/>
          <w:szCs w:val="24"/>
        </w:rPr>
        <w:t>я</w:t>
      </w:r>
      <w:r w:rsidR="00A529C5" w:rsidRPr="00B14F4A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 xml:space="preserve">готовит аналитическую записку о целесообразности (нецелесообразности) предоставления налоговых льгот и пониженных ставок и направляет Главе </w:t>
      </w:r>
      <w:r w:rsid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3.3. Решение Главы </w:t>
      </w:r>
      <w:r w:rsidR="00B14F4A" w:rsidRP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по результатам рассмотрения аналитической записки является основанием для внесения в Со</w:t>
      </w:r>
      <w:r w:rsidR="00B14F4A" w:rsidRPr="00B14F4A">
        <w:rPr>
          <w:rFonts w:ascii="Times New Roman" w:hAnsi="Times New Roman" w:cs="Times New Roman"/>
          <w:sz w:val="24"/>
          <w:szCs w:val="24"/>
        </w:rPr>
        <w:t>брание</w:t>
      </w:r>
      <w:r w:rsidRPr="00B14F4A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 xml:space="preserve">проекта решения, предусматривающего изменение или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отмену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льготы,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став</w:t>
      </w:r>
      <w:r w:rsidR="005A68E8" w:rsidRPr="00B14F4A">
        <w:rPr>
          <w:rFonts w:ascii="Times New Roman" w:hAnsi="Times New Roman" w:cs="Times New Roman"/>
          <w:sz w:val="24"/>
          <w:szCs w:val="24"/>
        </w:rPr>
        <w:t>о</w:t>
      </w:r>
      <w:r w:rsidRPr="00B14F4A">
        <w:rPr>
          <w:rFonts w:ascii="Times New Roman" w:hAnsi="Times New Roman" w:cs="Times New Roman"/>
          <w:sz w:val="24"/>
          <w:szCs w:val="24"/>
        </w:rPr>
        <w:t>к.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 xml:space="preserve">4. Порядок оценки эффективности предоставленных (планируемых к пролонгации) налоговых льгот и пониженных ставок в </w:t>
      </w:r>
      <w:r w:rsidR="00344227" w:rsidRPr="00B14F4A">
        <w:rPr>
          <w:rFonts w:eastAsia="MS Mincho"/>
          <w:b/>
        </w:rPr>
        <w:t>Митякинском</w:t>
      </w:r>
      <w:r w:rsidR="00A529C5" w:rsidRPr="00B14F4A">
        <w:rPr>
          <w:rFonts w:eastAsia="MS Mincho"/>
          <w:b/>
        </w:rPr>
        <w:t xml:space="preserve"> </w:t>
      </w:r>
      <w:r w:rsidR="005A68E8" w:rsidRPr="00B14F4A">
        <w:rPr>
          <w:b/>
          <w:bCs/>
        </w:rPr>
        <w:t>сель</w:t>
      </w:r>
      <w:r w:rsidRPr="00B14F4A">
        <w:rPr>
          <w:b/>
          <w:bCs/>
        </w:rPr>
        <w:t>ском поселении</w:t>
      </w:r>
    </w:p>
    <w:p w:rsidR="0066728B" w:rsidRPr="00B14F4A" w:rsidRDefault="0066728B" w:rsidP="00AB51F7">
      <w:pPr>
        <w:widowControl w:val="0"/>
        <w:suppressAutoHyphens/>
        <w:contextualSpacing/>
        <w:jc w:val="center"/>
        <w:rPr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4.1. Оценка эффективности предоставленных (планируемых к пролонгации) стимулирующих налоговых льгот и пониженных ставок (налоговых расходов)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>4.1.1. 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C22843" w:rsidRPr="00B14F4A" w:rsidRDefault="00C22843" w:rsidP="00AB51F7">
      <w:pPr>
        <w:pStyle w:val="ConsPlusNormal"/>
        <w:shd w:val="clear" w:color="auto" w:fill="FFFFFF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B14F4A">
        <w:rPr>
          <w:rFonts w:ascii="Times New Roman" w:hAnsi="Times New Roman"/>
          <w:sz w:val="24"/>
          <w:szCs w:val="24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B14F4A">
        <w:rPr>
          <w:rFonts w:ascii="Times New Roman" w:hAnsi="Times New Roman"/>
          <w:sz w:val="24"/>
          <w:szCs w:val="24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4.1.2. В целях настоящего Порядка используются следующие показатели оценки эффективности предоставленных </w:t>
      </w:r>
      <w:r w:rsidRPr="00B14F4A">
        <w:rPr>
          <w:rFonts w:ascii="Times New Roman" w:hAnsi="Times New Roman" w:cs="Times New Roman"/>
          <w:bCs/>
          <w:sz w:val="24"/>
          <w:szCs w:val="24"/>
        </w:rPr>
        <w:t>(планируемых к пролонгации)</w:t>
      </w:r>
      <w:r w:rsidRPr="00B14F4A">
        <w:rPr>
          <w:rFonts w:ascii="Times New Roman" w:hAnsi="Times New Roman" w:cs="Times New Roman"/>
          <w:sz w:val="24"/>
          <w:szCs w:val="24"/>
        </w:rPr>
        <w:t xml:space="preserve"> налоговых льгот и </w:t>
      </w:r>
      <w:r w:rsidRPr="00B14F4A">
        <w:rPr>
          <w:rFonts w:ascii="Times New Roman" w:hAnsi="Times New Roman" w:cs="Times New Roman"/>
          <w:sz w:val="24"/>
          <w:szCs w:val="24"/>
        </w:rPr>
        <w:lastRenderedPageBreak/>
        <w:t>пониженных ставок (налоговых расходов):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бюджета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728B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</w:t>
      </w:r>
      <w:r w:rsidR="0066728B" w:rsidRPr="00B14F4A">
        <w:rPr>
          <w:rFonts w:ascii="Times New Roman" w:hAnsi="Times New Roman" w:cs="Times New Roman"/>
          <w:sz w:val="24"/>
          <w:szCs w:val="24"/>
        </w:rPr>
        <w:t>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в основной капитал.</w:t>
      </w:r>
    </w:p>
    <w:p w:rsidR="005521A2" w:rsidRPr="00B14F4A" w:rsidRDefault="005521A2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A529C5" w:rsidRPr="00B14F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14F4A">
        <w:rPr>
          <w:rFonts w:ascii="Times New Roman" w:hAnsi="Times New Roman" w:cs="Times New Roman"/>
          <w:sz w:val="24"/>
          <w:szCs w:val="24"/>
        </w:rPr>
        <w:t>сельского поселения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4.1.3. Расчеты показателей эффективности стимулирующих налоговых </w:t>
      </w:r>
      <w:r w:rsidRPr="00B14F4A">
        <w:rPr>
          <w:rFonts w:ascii="Times New Roman" w:hAnsi="Times New Roman" w:cs="Times New Roman"/>
          <w:sz w:val="24"/>
          <w:szCs w:val="24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B14F4A">
        <w:rPr>
          <w:rFonts w:ascii="Times New Roman" w:hAnsi="Times New Roman" w:cs="Times New Roman"/>
          <w:sz w:val="24"/>
          <w:szCs w:val="24"/>
        </w:rPr>
        <w:t>, а также иной информации, позволяющей произвести необходимые расчеты.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F4A">
        <w:rPr>
          <w:rFonts w:ascii="Times New Roman" w:hAnsi="Times New Roman"/>
          <w:i/>
          <w:sz w:val="24"/>
          <w:szCs w:val="24"/>
        </w:rPr>
        <w:t>Бюджетная эффективность</w:t>
      </w:r>
      <w:r w:rsidRPr="00B14F4A">
        <w:rPr>
          <w:rFonts w:ascii="Times New Roman" w:hAnsi="Times New Roman"/>
          <w:sz w:val="24"/>
          <w:szCs w:val="24"/>
        </w:rPr>
        <w:t xml:space="preserve"> предоставленных (планируемых к пролонгации) налоговых льгот и пониженных ставок в </w:t>
      </w:r>
      <w:r w:rsidR="00344227" w:rsidRPr="00B14F4A">
        <w:rPr>
          <w:rFonts w:ascii="Times New Roman" w:eastAsia="MS Mincho" w:hAnsi="Times New Roman"/>
          <w:sz w:val="24"/>
          <w:szCs w:val="24"/>
        </w:rPr>
        <w:t>Митякинском</w:t>
      </w:r>
      <w:r w:rsidR="00A529C5" w:rsidRPr="00B14F4A">
        <w:rPr>
          <w:rFonts w:ascii="Times New Roman" w:eastAsia="MS Mincho" w:hAnsi="Times New Roman"/>
          <w:sz w:val="24"/>
          <w:szCs w:val="24"/>
        </w:rPr>
        <w:t xml:space="preserve"> </w:t>
      </w:r>
      <w:r w:rsidR="005521A2" w:rsidRPr="00B14F4A">
        <w:rPr>
          <w:rFonts w:ascii="Times New Roman" w:hAnsi="Times New Roman"/>
          <w:sz w:val="24"/>
          <w:szCs w:val="24"/>
        </w:rPr>
        <w:t>сель</w:t>
      </w:r>
      <w:r w:rsidR="00D27E79" w:rsidRPr="00B14F4A">
        <w:rPr>
          <w:rFonts w:ascii="Times New Roman" w:hAnsi="Times New Roman"/>
          <w:sz w:val="24"/>
          <w:szCs w:val="24"/>
        </w:rPr>
        <w:t>ском поселении</w:t>
      </w:r>
      <w:r w:rsidRPr="00B14F4A">
        <w:rPr>
          <w:rFonts w:ascii="Times New Roman" w:hAnsi="Times New Roman"/>
          <w:sz w:val="24"/>
          <w:szCs w:val="24"/>
        </w:rPr>
        <w:t xml:space="preserve"> (коэффициент бюджетной эффективности налоговых льгот - </w:t>
      </w:r>
      <w:proofErr w:type="spellStart"/>
      <w:r w:rsidRPr="00B14F4A">
        <w:rPr>
          <w:rFonts w:ascii="Times New Roman" w:hAnsi="Times New Roman"/>
          <w:sz w:val="24"/>
          <w:szCs w:val="24"/>
        </w:rPr>
        <w:t>Кб</w:t>
      </w:r>
      <w:r w:rsidR="005521A2" w:rsidRPr="00B14F4A">
        <w:rPr>
          <w:rFonts w:ascii="Times New Roman" w:hAnsi="Times New Roman"/>
          <w:sz w:val="24"/>
          <w:szCs w:val="24"/>
        </w:rPr>
        <w:t>эф</w:t>
      </w:r>
      <w:proofErr w:type="spellEnd"/>
      <w:r w:rsidRPr="00B14F4A">
        <w:rPr>
          <w:rFonts w:ascii="Times New Roman" w:hAnsi="Times New Roman"/>
          <w:sz w:val="24"/>
          <w:szCs w:val="24"/>
        </w:rPr>
        <w:t>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</w:t>
      </w:r>
      <w:r w:rsidR="00B14F4A">
        <w:rPr>
          <w:rFonts w:ascii="Times New Roman" w:hAnsi="Times New Roman"/>
          <w:sz w:val="24"/>
          <w:szCs w:val="24"/>
        </w:rPr>
        <w:t xml:space="preserve"> </w:t>
      </w:r>
      <w:r w:rsidRPr="00B14F4A">
        <w:rPr>
          <w:rFonts w:ascii="Times New Roman" w:hAnsi="Times New Roman"/>
          <w:sz w:val="24"/>
          <w:szCs w:val="24"/>
        </w:rPr>
        <w:t>по следующей формуле:</w:t>
      </w:r>
      <w:proofErr w:type="gramEnd"/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089FB0" wp14:editId="45E3046B">
            <wp:extent cx="922020" cy="228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A0D" w:rsidRPr="00B14F4A">
        <w:rPr>
          <w:rFonts w:ascii="Times New Roman" w:hAnsi="Times New Roman"/>
          <w:sz w:val="24"/>
          <w:szCs w:val="24"/>
        </w:rPr>
        <w:t>, где:</w:t>
      </w:r>
    </w:p>
    <w:p w:rsidR="003D5A0D" w:rsidRPr="00B14F4A" w:rsidRDefault="003D5A0D" w:rsidP="00AB51F7">
      <w:pPr>
        <w:pStyle w:val="a5"/>
        <w:jc w:val="both"/>
        <w:rPr>
          <w:b w:val="0"/>
          <w:sz w:val="24"/>
        </w:rPr>
      </w:pP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НП - объем прироста налоговых поступлений в бюджет поселения;</w:t>
      </w: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ПБ - сумма потерь бюджета поселения от предоставления налоговых льгот.</w:t>
      </w:r>
    </w:p>
    <w:p w:rsidR="002A58E3" w:rsidRPr="002D3532" w:rsidRDefault="005521A2" w:rsidP="00AB51F7">
      <w:pPr>
        <w:pStyle w:val="a5"/>
        <w:jc w:val="both"/>
        <w:rPr>
          <w:sz w:val="24"/>
        </w:rPr>
      </w:pPr>
      <w:r w:rsidRPr="002D3532">
        <w:rPr>
          <w:b w:val="0"/>
          <w:sz w:val="24"/>
        </w:rPr>
        <w:t>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2D3532">
        <w:rPr>
          <w:b w:val="0"/>
          <w:sz w:val="24"/>
        </w:rPr>
        <w:t>Кбэф</w:t>
      </w:r>
      <w:proofErr w:type="spellEnd"/>
      <w:r w:rsidRPr="002D3532">
        <w:rPr>
          <w:b w:val="0"/>
          <w:sz w:val="24"/>
        </w:rPr>
        <w:t>) больше либо равно единице</w:t>
      </w:r>
      <w:r w:rsidR="003719BC" w:rsidRPr="002D3532">
        <w:rPr>
          <w:b w:val="0"/>
          <w:sz w:val="24"/>
        </w:rPr>
        <w:t>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При определении </w:t>
      </w:r>
      <w:r w:rsidR="002A58E3" w:rsidRPr="002D3532">
        <w:rPr>
          <w:rFonts w:ascii="Times New Roman" w:hAnsi="Times New Roman"/>
          <w:sz w:val="24"/>
          <w:szCs w:val="24"/>
        </w:rPr>
        <w:t xml:space="preserve">объема </w:t>
      </w:r>
      <w:r w:rsidRPr="002D3532">
        <w:rPr>
          <w:rFonts w:ascii="Times New Roman" w:hAnsi="Times New Roman"/>
          <w:sz w:val="24"/>
          <w:szCs w:val="24"/>
        </w:rPr>
        <w:t xml:space="preserve">прироста налоговых доходов </w:t>
      </w:r>
      <w:r w:rsidR="002D3532" w:rsidRPr="002D3532">
        <w:rPr>
          <w:rFonts w:ascii="Times New Roman" w:hAnsi="Times New Roman"/>
          <w:sz w:val="24"/>
          <w:szCs w:val="24"/>
        </w:rPr>
        <w:t xml:space="preserve">Митякинского </w:t>
      </w:r>
      <w:r w:rsidR="002A58E3" w:rsidRPr="002D3532">
        <w:rPr>
          <w:rFonts w:ascii="Times New Roman" w:hAnsi="Times New Roman"/>
          <w:sz w:val="24"/>
          <w:szCs w:val="24"/>
        </w:rPr>
        <w:t>сель</w:t>
      </w:r>
      <w:r w:rsidRPr="002D3532">
        <w:rPr>
          <w:rFonts w:ascii="Times New Roman" w:hAnsi="Times New Roman"/>
          <w:sz w:val="24"/>
          <w:szCs w:val="24"/>
        </w:rPr>
        <w:t>ского поселения учитываются поступления по налогу на имущество физических лиц, земельному налогу</w:t>
      </w:r>
      <w:r w:rsidR="002A58E3" w:rsidRPr="002D3532">
        <w:rPr>
          <w:rFonts w:ascii="Times New Roman" w:hAnsi="Times New Roman"/>
          <w:sz w:val="24"/>
          <w:szCs w:val="24"/>
        </w:rPr>
        <w:t xml:space="preserve"> без учета поступлений пеней и штрафных санкций по этим налогам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D5A0D" w:rsidRPr="002D3532" w:rsidRDefault="003D5A0D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i/>
          <w:sz w:val="24"/>
        </w:rPr>
        <w:t>Экономическая эффективность</w:t>
      </w:r>
      <w:r w:rsidR="002D3532" w:rsidRPr="002D3532">
        <w:rPr>
          <w:b w:val="0"/>
          <w:i/>
          <w:sz w:val="24"/>
        </w:rPr>
        <w:t xml:space="preserve"> </w:t>
      </w:r>
      <w:r w:rsidR="003719BC" w:rsidRPr="002D3532">
        <w:rPr>
          <w:b w:val="0"/>
          <w:sz w:val="24"/>
        </w:rPr>
        <w:t xml:space="preserve">стимулирующих </w:t>
      </w:r>
      <w:r w:rsidRPr="002D3532">
        <w:rPr>
          <w:b w:val="0"/>
          <w:sz w:val="24"/>
        </w:rPr>
        <w:t>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sz w:val="24"/>
        </w:rPr>
        <w:t>Коэффициент экономической эффективности (</w:t>
      </w:r>
      <w:proofErr w:type="spellStart"/>
      <w:r w:rsidRPr="002D3532">
        <w:rPr>
          <w:b w:val="0"/>
          <w:sz w:val="24"/>
        </w:rPr>
        <w:t>Кэфф</w:t>
      </w:r>
      <w:proofErr w:type="spellEnd"/>
      <w:r w:rsidRPr="002D3532">
        <w:rPr>
          <w:b w:val="0"/>
          <w:sz w:val="24"/>
        </w:rPr>
        <w:t>) рассчитывается по формуле:</w:t>
      </w:r>
    </w:p>
    <w:p w:rsidR="003D5A0D" w:rsidRPr="002D3532" w:rsidRDefault="003D5A0D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 wp14:anchorId="751736F6" wp14:editId="16A4641F">
            <wp:extent cx="876300" cy="228600"/>
            <wp:effectExtent l="1905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Эр - количество показателей, по которым произошел рост или уровень остался прежним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Эс - количество показателей, по которым произошло снижение</w:t>
      </w:r>
    </w:p>
    <w:p w:rsidR="003D5A0D" w:rsidRPr="002D3532" w:rsidRDefault="003D5A0D" w:rsidP="00AB51F7">
      <w:pPr>
        <w:pStyle w:val="a5"/>
        <w:ind w:firstLine="709"/>
        <w:jc w:val="both"/>
        <w:rPr>
          <w:b w:val="0"/>
          <w:sz w:val="24"/>
        </w:rPr>
      </w:pPr>
      <w:r w:rsidRPr="002D3532">
        <w:rPr>
          <w:b w:val="0"/>
          <w:sz w:val="24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</w:t>
      </w:r>
      <w:proofErr w:type="spellStart"/>
      <w:r w:rsidRPr="002D3532">
        <w:rPr>
          <w:b w:val="0"/>
          <w:sz w:val="24"/>
        </w:rPr>
        <w:t>Кэфф</w:t>
      </w:r>
      <w:proofErr w:type="spellEnd"/>
      <w:r w:rsidRPr="002D3532">
        <w:rPr>
          <w:b w:val="0"/>
          <w:sz w:val="24"/>
        </w:rPr>
        <w:t>) больше либо равно единице</w:t>
      </w:r>
      <w:r w:rsidR="003719BC" w:rsidRPr="002D3532">
        <w:rPr>
          <w:b w:val="0"/>
          <w:sz w:val="24"/>
        </w:rPr>
        <w:t>.</w:t>
      </w:r>
    </w:p>
    <w:p w:rsidR="006322D2" w:rsidRPr="0083791C" w:rsidRDefault="006322D2" w:rsidP="00AB51F7">
      <w:pPr>
        <w:pStyle w:val="1"/>
        <w:rPr>
          <w:color w:val="FF0000"/>
          <w:sz w:val="24"/>
        </w:rPr>
      </w:pPr>
    </w:p>
    <w:p w:rsidR="006322D2" w:rsidRPr="002D3532" w:rsidRDefault="006322D2" w:rsidP="00AB51F7">
      <w:pPr>
        <w:pStyle w:val="1"/>
        <w:ind w:firstLine="709"/>
        <w:rPr>
          <w:sz w:val="24"/>
        </w:rPr>
      </w:pPr>
      <w:r w:rsidRPr="002D3532">
        <w:rPr>
          <w:i/>
          <w:sz w:val="24"/>
        </w:rPr>
        <w:t>Социальная эффективность</w:t>
      </w:r>
      <w:r w:rsidR="002D3532" w:rsidRPr="002D3532">
        <w:rPr>
          <w:i/>
          <w:sz w:val="24"/>
        </w:rPr>
        <w:t xml:space="preserve"> </w:t>
      </w:r>
      <w:r w:rsidR="003719BC" w:rsidRPr="002D3532">
        <w:rPr>
          <w:sz w:val="24"/>
        </w:rPr>
        <w:t xml:space="preserve">стимулирующих </w:t>
      </w:r>
      <w:r w:rsidRPr="002D3532">
        <w:rPr>
          <w:sz w:val="24"/>
        </w:rPr>
        <w:t xml:space="preserve">налоговых льгот </w:t>
      </w:r>
      <w:r w:rsidR="003719BC" w:rsidRPr="002D3532">
        <w:rPr>
          <w:sz w:val="24"/>
        </w:rPr>
        <w:t xml:space="preserve">(пониженных ставок) </w:t>
      </w:r>
      <w:r w:rsidRPr="002D3532">
        <w:rPr>
          <w:sz w:val="24"/>
        </w:rPr>
        <w:t xml:space="preserve">рассчитывается по формуле: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</w:p>
    <w:p w:rsidR="006322D2" w:rsidRPr="002D3532" w:rsidRDefault="006322D2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 wp14:anchorId="12C87AD0" wp14:editId="301C3C34">
            <wp:extent cx="868680" cy="228600"/>
            <wp:effectExtent l="1905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6322D2" w:rsidRPr="002D3532" w:rsidRDefault="006322D2" w:rsidP="00AB51F7">
      <w:pPr>
        <w:pStyle w:val="1"/>
        <w:rPr>
          <w:sz w:val="24"/>
        </w:rPr>
      </w:pPr>
      <w:proofErr w:type="spellStart"/>
      <w:r w:rsidRPr="002D3532">
        <w:rPr>
          <w:sz w:val="24"/>
        </w:rPr>
        <w:t>Ксэф</w:t>
      </w:r>
      <w:proofErr w:type="spellEnd"/>
      <w:r w:rsidRPr="002D3532">
        <w:rPr>
          <w:sz w:val="24"/>
        </w:rPr>
        <w:t xml:space="preserve"> - Коэффициент социальной эффективности;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 wp14:anchorId="463E6B09" wp14:editId="639D116F">
            <wp:extent cx="205740" cy="228600"/>
            <wp:effectExtent l="19050" t="0" r="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произошел рост или уровень остался прежним;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 wp14:anchorId="1BB2AF03" wp14:editId="30F0B7D8">
            <wp:extent cx="198120" cy="228600"/>
            <wp:effectExtent l="19050" t="0" r="0" b="0"/>
            <wp:docPr id="3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произошло снижение</w:t>
      </w:r>
    </w:p>
    <w:p w:rsidR="006322D2" w:rsidRPr="002D3532" w:rsidRDefault="006322D2" w:rsidP="00AB51F7">
      <w:pPr>
        <w:pStyle w:val="a5"/>
        <w:ind w:firstLine="709"/>
        <w:jc w:val="both"/>
        <w:rPr>
          <w:rStyle w:val="af7"/>
          <w:sz w:val="24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="002D3532" w:rsidRPr="002D3532">
        <w:rPr>
          <w:rStyle w:val="af7"/>
          <w:sz w:val="24"/>
        </w:rPr>
        <w:t xml:space="preserve"> </w:t>
      </w:r>
      <w:r w:rsidRPr="002D3532">
        <w:rPr>
          <w:b w:val="0"/>
          <w:sz w:val="24"/>
        </w:rPr>
        <w:t>коэффициента социальной эффективности</w:t>
      </w:r>
      <w:proofErr w:type="gramStart"/>
      <w:r w:rsidRPr="002D3532">
        <w:rPr>
          <w:b w:val="0"/>
          <w:sz w:val="24"/>
        </w:rPr>
        <w:t xml:space="preserve"> (</w:t>
      </w:r>
      <w:r w:rsidRPr="002D3532">
        <w:rPr>
          <w:b w:val="0"/>
          <w:noProof/>
          <w:sz w:val="24"/>
        </w:rPr>
        <w:drawing>
          <wp:inline distT="0" distB="0" distL="0" distR="0" wp14:anchorId="1DC9A453" wp14:editId="5BB1C93C">
            <wp:extent cx="350520" cy="228600"/>
            <wp:effectExtent l="19050" t="0" r="0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b w:val="0"/>
          <w:sz w:val="24"/>
        </w:rPr>
        <w:t xml:space="preserve">) </w:t>
      </w:r>
      <w:proofErr w:type="gramEnd"/>
      <w:r w:rsidRPr="002D3532">
        <w:rPr>
          <w:b w:val="0"/>
          <w:sz w:val="24"/>
        </w:rPr>
        <w:t>больше либо равно единице.</w:t>
      </w:r>
    </w:p>
    <w:p w:rsidR="004F198E" w:rsidRPr="002D3532" w:rsidRDefault="004F198E" w:rsidP="00AB51F7">
      <w:pPr>
        <w:pStyle w:val="1"/>
        <w:ind w:firstLine="709"/>
        <w:jc w:val="both"/>
        <w:rPr>
          <w:sz w:val="24"/>
        </w:rPr>
      </w:pPr>
    </w:p>
    <w:p w:rsidR="004F198E" w:rsidRPr="002D3532" w:rsidRDefault="008F7C34" w:rsidP="00AB51F7">
      <w:pPr>
        <w:pStyle w:val="1"/>
        <w:ind w:firstLine="709"/>
        <w:jc w:val="both"/>
        <w:rPr>
          <w:b/>
          <w:sz w:val="24"/>
        </w:rPr>
      </w:pPr>
      <w:r w:rsidRPr="002D3532">
        <w:rPr>
          <w:sz w:val="24"/>
        </w:rPr>
        <w:t xml:space="preserve">4.1.4. </w:t>
      </w:r>
      <w:r w:rsidR="004F198E" w:rsidRPr="002D3532">
        <w:rPr>
          <w:sz w:val="24"/>
        </w:rPr>
        <w:t>Эффективность стимулирующих налоговых льгот (пониженных ставок по налогам) определяется по значению коэффициента эффективности (</w:t>
      </w:r>
      <w:proofErr w:type="spellStart"/>
      <w:r w:rsidR="004F198E" w:rsidRPr="002D3532">
        <w:rPr>
          <w:sz w:val="24"/>
        </w:rPr>
        <w:t>ЭФнл</w:t>
      </w:r>
      <w:proofErr w:type="spellEnd"/>
      <w:r w:rsidR="004F198E" w:rsidRPr="002D3532">
        <w:rPr>
          <w:sz w:val="24"/>
        </w:rPr>
        <w:t>), который рассчитывается как отношение суммы коэффициентов бюджетной</w:t>
      </w:r>
      <w:proofErr w:type="gramStart"/>
      <w:r w:rsidR="004F198E" w:rsidRPr="002D3532">
        <w:rPr>
          <w:sz w:val="24"/>
        </w:rPr>
        <w:t xml:space="preserve"> (</w:t>
      </w:r>
      <w:r w:rsidR="004F198E" w:rsidRPr="002D3532">
        <w:rPr>
          <w:b/>
          <w:noProof/>
          <w:sz w:val="24"/>
        </w:rPr>
        <w:drawing>
          <wp:inline distT="0" distB="0" distL="0" distR="0" wp14:anchorId="4E81EEC5" wp14:editId="69B1CB96">
            <wp:extent cx="32766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 xml:space="preserve">), </w:t>
      </w:r>
      <w:proofErr w:type="gramEnd"/>
      <w:r w:rsidR="004F198E" w:rsidRPr="002D3532">
        <w:rPr>
          <w:sz w:val="24"/>
        </w:rPr>
        <w:t>экономической (</w:t>
      </w:r>
      <w:r w:rsidR="004F198E" w:rsidRPr="002D3532">
        <w:rPr>
          <w:b/>
          <w:noProof/>
          <w:sz w:val="24"/>
        </w:rPr>
        <w:drawing>
          <wp:inline distT="0" distB="0" distL="0" distR="0" wp14:anchorId="64DC3965" wp14:editId="6F92B3DA">
            <wp:extent cx="31242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и социальной эффективности (</w:t>
      </w:r>
      <w:r w:rsidR="004F198E" w:rsidRPr="002D3532">
        <w:rPr>
          <w:b/>
          <w:noProof/>
          <w:sz w:val="24"/>
        </w:rPr>
        <w:drawing>
          <wp:inline distT="0" distB="0" distL="0" distR="0" wp14:anchorId="6A0A9C11" wp14:editId="34122B57">
            <wp:extent cx="31242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к числу указанных коэффициентов и рассчитывается по формуле:</w:t>
      </w:r>
    </w:p>
    <w:p w:rsidR="004F198E" w:rsidRPr="002D3532" w:rsidRDefault="004F198E" w:rsidP="00AB51F7">
      <w:pPr>
        <w:ind w:firstLine="567"/>
      </w:pPr>
    </w:p>
    <w:p w:rsidR="004F198E" w:rsidRPr="002D3532" w:rsidRDefault="004F198E" w:rsidP="00AB51F7">
      <w:pPr>
        <w:pStyle w:val="1"/>
        <w:rPr>
          <w:b/>
          <w:sz w:val="24"/>
        </w:rPr>
      </w:pPr>
      <w:r w:rsidRPr="002D3532">
        <w:rPr>
          <w:b/>
          <w:noProof/>
          <w:sz w:val="24"/>
        </w:rPr>
        <w:drawing>
          <wp:inline distT="0" distB="0" distL="0" distR="0" wp14:anchorId="3815896A" wp14:editId="2D45750F">
            <wp:extent cx="1851660" cy="2438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98E" w:rsidRPr="0083791C" w:rsidRDefault="004F198E" w:rsidP="00AB51F7">
      <w:pPr>
        <w:rPr>
          <w:color w:val="FF0000"/>
        </w:rPr>
      </w:pPr>
    </w:p>
    <w:p w:rsidR="004F198E" w:rsidRPr="0083791C" w:rsidRDefault="004F198E" w:rsidP="00AB51F7">
      <w:pPr>
        <w:pStyle w:val="1"/>
        <w:jc w:val="both"/>
        <w:rPr>
          <w:b/>
          <w:color w:val="FF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3791C" w:rsidRPr="002D3532" w:rsidTr="00F311B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F198E" w:rsidRPr="002D3532" w:rsidRDefault="002D3532" w:rsidP="00AB51F7">
            <w:pPr>
              <w:pStyle w:val="1"/>
              <w:jc w:val="both"/>
              <w:rPr>
                <w:b/>
                <w:sz w:val="24"/>
              </w:rPr>
            </w:pPr>
            <w:r w:rsidRPr="002D3532">
              <w:rPr>
                <w:sz w:val="24"/>
              </w:rPr>
              <w:t>Стимул</w:t>
            </w:r>
            <w:r w:rsidR="003719BC" w:rsidRPr="002D3532">
              <w:rPr>
                <w:sz w:val="24"/>
              </w:rPr>
              <w:t>ирующие н</w:t>
            </w:r>
            <w:r w:rsidR="004F198E" w:rsidRPr="002D3532">
              <w:rPr>
                <w:sz w:val="24"/>
              </w:rPr>
              <w:t xml:space="preserve">алоговые льготы </w:t>
            </w:r>
            <w:r w:rsidR="00F311B0" w:rsidRPr="002D3532">
              <w:rPr>
                <w:sz w:val="24"/>
              </w:rPr>
              <w:t xml:space="preserve">(пониженные ставки по налогам) </w:t>
            </w:r>
            <w:r w:rsidR="004F198E" w:rsidRPr="002D3532">
              <w:rPr>
                <w:sz w:val="24"/>
              </w:rPr>
              <w:t>имеют положительную эффективность, если значение показателя эффективности</w:t>
            </w:r>
            <w:proofErr w:type="gramStart"/>
            <w:r w:rsidR="004F198E" w:rsidRPr="002D3532">
              <w:rPr>
                <w:sz w:val="24"/>
              </w:rPr>
              <w:t xml:space="preserve"> (</w:t>
            </w:r>
            <w:r w:rsidR="004F198E" w:rsidRPr="002D3532">
              <w:rPr>
                <w:b/>
                <w:noProof/>
                <w:sz w:val="24"/>
              </w:rPr>
              <w:drawing>
                <wp:inline distT="0" distB="0" distL="0" distR="0" wp14:anchorId="421382BD" wp14:editId="018B6621">
                  <wp:extent cx="381000" cy="2286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98E" w:rsidRPr="002D3532">
              <w:rPr>
                <w:sz w:val="24"/>
              </w:rPr>
              <w:t xml:space="preserve">) </w:t>
            </w:r>
            <w:proofErr w:type="gramEnd"/>
            <w:r w:rsidR="004F198E" w:rsidRPr="002D3532">
              <w:rPr>
                <w:sz w:val="24"/>
              </w:rPr>
              <w:t>больше либо равно единице.</w:t>
            </w:r>
          </w:p>
        </w:tc>
      </w:tr>
    </w:tbl>
    <w:p w:rsidR="005521A2" w:rsidRPr="002D3532" w:rsidRDefault="005521A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33CC"/>
        </w:rPr>
      </w:pPr>
    </w:p>
    <w:p w:rsidR="00C22843" w:rsidRPr="002D3532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2D3532">
        <w:rPr>
          <w:b/>
          <w:bCs/>
        </w:rPr>
        <w:t>4.2. Оценка эффективности социальных налоговых льгот и пониженных ставок (налоговых расходов)</w:t>
      </w:r>
    </w:p>
    <w:p w:rsidR="00C22843" w:rsidRPr="002D3532" w:rsidRDefault="00C22843" w:rsidP="00AB51F7">
      <w:pPr>
        <w:pStyle w:val="ConsPlusNormal"/>
        <w:shd w:val="clear" w:color="auto" w:fill="FFFFFF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4.2.1.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в соответствии с целями социально-экономического развития </w:t>
      </w:r>
      <w:r w:rsidR="00223393" w:rsidRPr="002D3532">
        <w:rPr>
          <w:rFonts w:ascii="Times New Roman" w:hAnsi="Times New Roman"/>
          <w:sz w:val="24"/>
          <w:szCs w:val="24"/>
        </w:rPr>
        <w:t>Митякинского</w:t>
      </w:r>
      <w:r w:rsidR="008F1355" w:rsidRPr="002D353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D3532">
        <w:rPr>
          <w:rFonts w:ascii="Times New Roman" w:hAnsi="Times New Roman"/>
          <w:sz w:val="24"/>
          <w:szCs w:val="24"/>
        </w:rPr>
        <w:t xml:space="preserve">. </w:t>
      </w:r>
    </w:p>
    <w:p w:rsidR="00C22843" w:rsidRPr="002D3532" w:rsidRDefault="00C22843" w:rsidP="00AB51F7">
      <w:pPr>
        <w:widowControl w:val="0"/>
        <w:shd w:val="clear" w:color="auto" w:fill="FFFFFF"/>
        <w:suppressAutoHyphens/>
        <w:ind w:firstLine="709"/>
        <w:contextualSpacing/>
        <w:jc w:val="both"/>
      </w:pPr>
      <w:r w:rsidRPr="002D3532">
        <w:t>Отдельные налоговые льготы и пониженные ставки (налоговые расходы) могут соответствовать нескольким целям со</w:t>
      </w:r>
      <w:r w:rsidR="008C177E" w:rsidRPr="002D3532">
        <w:t>циально-экономического развития.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Конечной целью социальных налоговых льгот и пониженных ставок (налоговых расходов) является поддержка населения.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  <w:rPr>
          <w:highlight w:val="cyan"/>
        </w:rPr>
      </w:pPr>
      <w:r w:rsidRPr="002D3532">
        <w:t>4.2.2.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а) соответствие налоговых </w:t>
      </w:r>
      <w:r w:rsidR="002645E7" w:rsidRPr="002D3532">
        <w:rPr>
          <w:rFonts w:ascii="Times New Roman" w:hAnsi="Times New Roman"/>
          <w:sz w:val="24"/>
          <w:szCs w:val="24"/>
        </w:rPr>
        <w:t xml:space="preserve">льгот и пониженных ставок (налоговых расходов) </w:t>
      </w:r>
      <w:r w:rsidRPr="002D3532">
        <w:rPr>
          <w:rFonts w:ascii="Times New Roman" w:hAnsi="Times New Roman"/>
          <w:sz w:val="24"/>
          <w:szCs w:val="24"/>
        </w:rPr>
        <w:t xml:space="preserve">целям и задачам </w:t>
      </w:r>
      <w:r w:rsidR="002645E7" w:rsidRPr="002D3532">
        <w:rPr>
          <w:rFonts w:ascii="Times New Roman" w:hAnsi="Times New Roman"/>
          <w:sz w:val="24"/>
          <w:szCs w:val="24"/>
        </w:rPr>
        <w:t xml:space="preserve">социально-экономической политики </w:t>
      </w:r>
      <w:r w:rsidR="00223393" w:rsidRPr="002D3532">
        <w:rPr>
          <w:rFonts w:ascii="Times New Roman" w:hAnsi="Times New Roman"/>
          <w:sz w:val="24"/>
          <w:szCs w:val="24"/>
        </w:rPr>
        <w:t>Митякинского</w:t>
      </w:r>
      <w:r w:rsidR="00A529C5" w:rsidRPr="002D3532">
        <w:rPr>
          <w:rFonts w:ascii="Times New Roman" w:hAnsi="Times New Roman"/>
          <w:sz w:val="24"/>
          <w:szCs w:val="24"/>
        </w:rPr>
        <w:t xml:space="preserve"> </w:t>
      </w:r>
      <w:r w:rsidR="002645E7" w:rsidRPr="002D3532">
        <w:rPr>
          <w:rFonts w:ascii="Times New Roman" w:hAnsi="Times New Roman"/>
          <w:sz w:val="24"/>
          <w:szCs w:val="24"/>
        </w:rPr>
        <w:t>сельского поселения;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б) увязка налоговой льготы (налогового расхода) с уровнем бедности (критериями нуждаемости);</w:t>
      </w:r>
    </w:p>
    <w:p w:rsidR="00873C2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в) предоставление налоговой льготы (налогового расхода) категориям граждан, являющихся льготными категориям в соответствии с федеральным </w:t>
      </w:r>
      <w:r w:rsidR="00F311B0" w:rsidRPr="002D3532">
        <w:rPr>
          <w:rFonts w:ascii="Times New Roman" w:hAnsi="Times New Roman"/>
          <w:sz w:val="24"/>
          <w:szCs w:val="24"/>
        </w:rPr>
        <w:t>и областным законодательством</w:t>
      </w:r>
      <w:r w:rsidR="002645E7" w:rsidRPr="002D3532">
        <w:rPr>
          <w:rFonts w:ascii="Times New Roman" w:hAnsi="Times New Roman"/>
          <w:sz w:val="24"/>
          <w:szCs w:val="24"/>
        </w:rPr>
        <w:t>;</w:t>
      </w:r>
    </w:p>
    <w:p w:rsidR="00C22843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г) предоставление налоговой льготы (налогового расхода)  гражданам, оказавшимся</w:t>
      </w:r>
      <w:r w:rsidRPr="008379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3532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F311B0" w:rsidRPr="002D3532">
        <w:rPr>
          <w:rFonts w:ascii="Times New Roman" w:hAnsi="Times New Roman"/>
          <w:sz w:val="24"/>
          <w:szCs w:val="24"/>
        </w:rPr>
        <w:t>трудной жизненной ситуации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9778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</w:t>
      </w:r>
      <w:r w:rsidR="00F311B0" w:rsidRPr="002D3532">
        <w:rPr>
          <w:rFonts w:ascii="Times New Roman" w:hAnsi="Times New Roman"/>
          <w:sz w:val="24"/>
          <w:szCs w:val="24"/>
        </w:rPr>
        <w:t>ая</w:t>
      </w:r>
      <w:r w:rsidRPr="002D3532">
        <w:rPr>
          <w:rFonts w:ascii="Times New Roman" w:hAnsi="Times New Roman"/>
          <w:sz w:val="24"/>
          <w:szCs w:val="24"/>
        </w:rPr>
        <w:t xml:space="preserve"> ставк</w:t>
      </w:r>
      <w:r w:rsidR="00F311B0" w:rsidRPr="002D3532">
        <w:rPr>
          <w:rFonts w:ascii="Times New Roman" w:hAnsi="Times New Roman"/>
          <w:sz w:val="24"/>
          <w:szCs w:val="24"/>
        </w:rPr>
        <w:t>а</w:t>
      </w:r>
      <w:r w:rsidRPr="002D3532">
        <w:rPr>
          <w:rFonts w:ascii="Times New Roman" w:hAnsi="Times New Roman"/>
          <w:sz w:val="24"/>
          <w:szCs w:val="24"/>
        </w:rPr>
        <w:t xml:space="preserve"> (налоговый расход) считается эффективной в случае выполнения хотя бы о</w:t>
      </w:r>
      <w:r w:rsidR="00397787" w:rsidRPr="002D3532">
        <w:rPr>
          <w:rFonts w:ascii="Times New Roman" w:hAnsi="Times New Roman"/>
          <w:sz w:val="24"/>
          <w:szCs w:val="24"/>
        </w:rPr>
        <w:t xml:space="preserve">дного из приведенных критериев </w:t>
      </w:r>
      <w:r w:rsidR="002645E7" w:rsidRPr="002D3532">
        <w:rPr>
          <w:rFonts w:ascii="Times New Roman" w:hAnsi="Times New Roman"/>
          <w:sz w:val="24"/>
          <w:szCs w:val="24"/>
        </w:rPr>
        <w:t xml:space="preserve">и определяется </w:t>
      </w:r>
      <w:r w:rsidR="00397787" w:rsidRPr="002D3532">
        <w:rPr>
          <w:rFonts w:ascii="Times New Roman" w:hAnsi="Times New Roman"/>
          <w:sz w:val="24"/>
          <w:szCs w:val="24"/>
        </w:rPr>
        <w:t>по формуле:</w:t>
      </w:r>
    </w:p>
    <w:p w:rsidR="003719BC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39778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ЭФ</w:t>
      </w:r>
      <w:r w:rsidR="00397787" w:rsidRPr="002D3532">
        <w:rPr>
          <w:rFonts w:ascii="Times New Roman" w:hAnsi="Times New Roman"/>
          <w:sz w:val="24"/>
          <w:szCs w:val="24"/>
        </w:rPr>
        <w:t>с</w:t>
      </w:r>
      <w:proofErr w:type="spellEnd"/>
      <w:r w:rsidR="00397787" w:rsidRPr="002D3532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="00397787" w:rsidRPr="002D3532">
        <w:rPr>
          <w:rFonts w:ascii="Times New Roman" w:hAnsi="Times New Roman"/>
          <w:sz w:val="24"/>
          <w:szCs w:val="24"/>
        </w:rPr>
        <w:t>Ксц</w:t>
      </w:r>
      <w:r w:rsidR="00873C27" w:rsidRPr="002D3532">
        <w:rPr>
          <w:rFonts w:ascii="Times New Roman" w:hAnsi="Times New Roman"/>
          <w:sz w:val="24"/>
          <w:szCs w:val="24"/>
        </w:rPr>
        <w:t>+Ккн+Клк+Ктс</w:t>
      </w:r>
      <w:proofErr w:type="spellEnd"/>
      <w:r w:rsidR="00873C27" w:rsidRPr="002D3532">
        <w:rPr>
          <w:rFonts w:ascii="Times New Roman" w:hAnsi="Times New Roman"/>
          <w:sz w:val="24"/>
          <w:szCs w:val="24"/>
        </w:rPr>
        <w:t>, где:</w:t>
      </w:r>
    </w:p>
    <w:p w:rsidR="002645E7" w:rsidRPr="002D3532" w:rsidRDefault="002645E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645E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ЭФ</w:t>
      </w:r>
      <w:r w:rsidR="002645E7" w:rsidRPr="002D3532">
        <w:rPr>
          <w:rFonts w:ascii="Times New Roman" w:hAnsi="Times New Roman"/>
          <w:sz w:val="24"/>
          <w:szCs w:val="24"/>
        </w:rPr>
        <w:t>с</w:t>
      </w:r>
      <w:proofErr w:type="spellEnd"/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эффективности социальной налоговой льготы;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Ксц</w:t>
      </w:r>
      <w:proofErr w:type="spellEnd"/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Ккн</w:t>
      </w:r>
      <w:proofErr w:type="spellEnd"/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критерия нуждаемости;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Клк</w:t>
      </w:r>
      <w:proofErr w:type="spellEnd"/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3532">
        <w:rPr>
          <w:rFonts w:ascii="Times New Roman" w:hAnsi="Times New Roman"/>
          <w:sz w:val="24"/>
          <w:szCs w:val="24"/>
        </w:rPr>
        <w:t>Ктс</w:t>
      </w:r>
      <w:proofErr w:type="spellEnd"/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граждан к группе оказавшихся в трудной жизненной ситуации.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Коэффициенты </w:t>
      </w:r>
      <w:proofErr w:type="spellStart"/>
      <w:r w:rsidRPr="002D3532">
        <w:rPr>
          <w:rFonts w:ascii="Times New Roman" w:hAnsi="Times New Roman"/>
          <w:sz w:val="24"/>
          <w:szCs w:val="24"/>
        </w:rPr>
        <w:t>Ксц</w:t>
      </w:r>
      <w:proofErr w:type="spellEnd"/>
      <w:r w:rsidRPr="002D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3532">
        <w:rPr>
          <w:rFonts w:ascii="Times New Roman" w:hAnsi="Times New Roman"/>
          <w:sz w:val="24"/>
          <w:szCs w:val="24"/>
        </w:rPr>
        <w:t>Ккн</w:t>
      </w:r>
      <w:proofErr w:type="spellEnd"/>
      <w:r w:rsidRPr="002D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3532">
        <w:rPr>
          <w:rFonts w:ascii="Times New Roman" w:hAnsi="Times New Roman"/>
          <w:sz w:val="24"/>
          <w:szCs w:val="24"/>
        </w:rPr>
        <w:t>Клк</w:t>
      </w:r>
      <w:proofErr w:type="spellEnd"/>
      <w:r w:rsidRPr="002D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3532">
        <w:rPr>
          <w:rFonts w:ascii="Times New Roman" w:hAnsi="Times New Roman"/>
          <w:sz w:val="24"/>
          <w:szCs w:val="24"/>
        </w:rPr>
        <w:t>Ктс</w:t>
      </w:r>
      <w:proofErr w:type="spellEnd"/>
      <w:r w:rsidRPr="002D3532">
        <w:rPr>
          <w:rFonts w:ascii="Times New Roman" w:hAnsi="Times New Roman"/>
          <w:sz w:val="24"/>
          <w:szCs w:val="24"/>
        </w:rPr>
        <w:t xml:space="preserve">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</w:t>
      </w:r>
      <w:proofErr w:type="spellStart"/>
      <w:r w:rsidR="003719BC" w:rsidRPr="002D3532">
        <w:rPr>
          <w:rFonts w:ascii="Times New Roman" w:hAnsi="Times New Roman"/>
          <w:sz w:val="24"/>
          <w:szCs w:val="24"/>
        </w:rPr>
        <w:t>ЭФ</w:t>
      </w:r>
      <w:r w:rsidRPr="002D3532">
        <w:rPr>
          <w:rFonts w:ascii="Times New Roman" w:hAnsi="Times New Roman"/>
          <w:sz w:val="24"/>
          <w:szCs w:val="24"/>
        </w:rPr>
        <w:t>с</w:t>
      </w:r>
      <w:proofErr w:type="spellEnd"/>
      <w:r w:rsidRPr="002D3532">
        <w:rPr>
          <w:rFonts w:ascii="Times New Roman" w:hAnsi="Times New Roman"/>
          <w:sz w:val="24"/>
          <w:szCs w:val="24"/>
        </w:rPr>
        <w:t>)</w:t>
      </w:r>
      <w:r w:rsidR="003719BC" w:rsidRPr="002D3532">
        <w:rPr>
          <w:rFonts w:ascii="Times New Roman" w:hAnsi="Times New Roman"/>
          <w:sz w:val="24"/>
          <w:szCs w:val="24"/>
        </w:rPr>
        <w:t xml:space="preserve"> больше или равно «1».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4F198E" w:rsidRPr="002D3532" w:rsidRDefault="004F198E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  <w:r w:rsidRPr="002D3532">
        <w:rPr>
          <w:b/>
          <w:bCs/>
        </w:rPr>
        <w:t>4.3. Порядок проведения оценки эффективности финансовых налоговых льгот и пониженных ставок (налоговых расходов)</w:t>
      </w: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Оценка эффективности финансовых налоговых льгот и пониженных ставок (налоговых расходов) рассчитывается по формуле:</w:t>
      </w:r>
    </w:p>
    <w:p w:rsidR="003719BC" w:rsidRPr="002D3532" w:rsidRDefault="003719BC" w:rsidP="00AB51F7">
      <w:pPr>
        <w:widowControl w:val="0"/>
        <w:suppressAutoHyphens/>
        <w:ind w:firstLine="709"/>
        <w:contextualSpacing/>
        <w:jc w:val="both"/>
      </w:pPr>
    </w:p>
    <w:p w:rsidR="00283DF4" w:rsidRPr="002D3532" w:rsidRDefault="00283DF4" w:rsidP="00283DF4">
      <w:pPr>
        <w:widowControl w:val="0"/>
        <w:suppressAutoHyphens/>
        <w:contextualSpacing/>
        <w:jc w:val="center"/>
      </w:pPr>
      <w:proofErr w:type="spellStart"/>
      <w:r w:rsidRPr="002D3532">
        <w:t>К</w:t>
      </w:r>
      <w:r w:rsidRPr="002D3532">
        <w:rPr>
          <w:vertAlign w:val="subscript"/>
        </w:rPr>
        <w:t>ф</w:t>
      </w:r>
      <w:proofErr w:type="spellEnd"/>
      <w:r w:rsidRPr="002D3532">
        <w:t xml:space="preserve"> = СР / СД, где</w:t>
      </w:r>
    </w:p>
    <w:p w:rsidR="00283DF4" w:rsidRPr="002D3532" w:rsidRDefault="00283DF4" w:rsidP="00283DF4">
      <w:pPr>
        <w:widowControl w:val="0"/>
        <w:suppressAutoHyphens/>
        <w:contextualSpacing/>
        <w:jc w:val="center"/>
      </w:pP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proofErr w:type="spellStart"/>
      <w:r w:rsidRPr="002D3532">
        <w:t>К</w:t>
      </w:r>
      <w:proofErr w:type="gramStart"/>
      <w:r w:rsidRPr="002D3532">
        <w:rPr>
          <w:vertAlign w:val="subscript"/>
        </w:rPr>
        <w:t>ф</w:t>
      </w:r>
      <w:proofErr w:type="spellEnd"/>
      <w:r w:rsidRPr="002D3532">
        <w:t>-</w:t>
      </w:r>
      <w:proofErr w:type="gramEnd"/>
      <w:r w:rsidRPr="002D3532">
        <w:t xml:space="preserve"> коэффициент эффективности финансовых налоговых льгот и пониженных ставок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>С</w:t>
      </w:r>
      <w:proofErr w:type="gramStart"/>
      <w:r w:rsidRPr="002D3532">
        <w:t>Р-</w:t>
      </w:r>
      <w:proofErr w:type="gramEnd"/>
      <w:r w:rsidRPr="002D3532">
        <w:t xml:space="preserve"> снижение расходов бюджета </w:t>
      </w:r>
      <w:r w:rsidR="00223393" w:rsidRPr="002D3532">
        <w:t>Митякинского</w:t>
      </w:r>
      <w:r w:rsidR="008F1355" w:rsidRPr="002D3532">
        <w:t xml:space="preserve"> сельского поселения</w:t>
      </w:r>
      <w:r w:rsidRPr="002D3532">
        <w:t xml:space="preserve"> в налоговом периоде в результате применения налоговой льготы и пониженной ставки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>С</w:t>
      </w:r>
      <w:proofErr w:type="gramStart"/>
      <w:r w:rsidRPr="002D3532">
        <w:t>Д-</w:t>
      </w:r>
      <w:proofErr w:type="gramEnd"/>
      <w:r w:rsidRPr="002D3532">
        <w:t xml:space="preserve"> снижение доходов бюджета </w:t>
      </w:r>
      <w:r w:rsidR="00223393" w:rsidRPr="002D3532">
        <w:t>Митякинского</w:t>
      </w:r>
      <w:r w:rsidR="008F1355" w:rsidRPr="002D3532">
        <w:t xml:space="preserve"> сельского </w:t>
      </w:r>
      <w:r w:rsidRPr="002D3532">
        <w:t>поселения в налоговом периоде в результате применения налоговой льготы и пониженной ставки (налоговых расходов).</w:t>
      </w:r>
    </w:p>
    <w:p w:rsidR="00283DF4" w:rsidRPr="002D3532" w:rsidRDefault="00283DF4" w:rsidP="00AB51F7">
      <w:pPr>
        <w:widowControl w:val="0"/>
        <w:suppressAutoHyphens/>
        <w:ind w:firstLine="709"/>
        <w:contextualSpacing/>
        <w:jc w:val="both"/>
      </w:pPr>
    </w:p>
    <w:p w:rsidR="003719BC" w:rsidRPr="002D3532" w:rsidRDefault="003719BC" w:rsidP="00AB51F7">
      <w:pPr>
        <w:pStyle w:val="a5"/>
        <w:ind w:firstLine="709"/>
        <w:jc w:val="both"/>
        <w:rPr>
          <w:rStyle w:val="af7"/>
          <w:szCs w:val="28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="002D3532">
        <w:rPr>
          <w:rStyle w:val="af7"/>
          <w:sz w:val="24"/>
        </w:rPr>
        <w:t xml:space="preserve"> </w:t>
      </w:r>
      <w:r w:rsidRPr="002D3532">
        <w:rPr>
          <w:b w:val="0"/>
          <w:sz w:val="24"/>
        </w:rPr>
        <w:t>коэффициента социальной эффективности (</w:t>
      </w:r>
      <w:proofErr w:type="spellStart"/>
      <w:r w:rsidR="00AB51F7" w:rsidRPr="002D3532">
        <w:rPr>
          <w:b w:val="0"/>
          <w:sz w:val="24"/>
        </w:rPr>
        <w:t>Кф</w:t>
      </w:r>
      <w:proofErr w:type="spellEnd"/>
      <w:r w:rsidRPr="002D3532">
        <w:rPr>
          <w:b w:val="0"/>
          <w:sz w:val="24"/>
        </w:rPr>
        <w:t>) больше либо равно единице.</w:t>
      </w:r>
      <w:r w:rsidR="00363652" w:rsidRPr="002D3532">
        <w:rPr>
          <w:b w:val="0"/>
          <w:sz w:val="24"/>
        </w:rPr>
        <w:t xml:space="preserve"> В случае</w:t>
      </w:r>
      <w:proofErr w:type="gramStart"/>
      <w:r w:rsidR="00363652" w:rsidRPr="002D3532">
        <w:rPr>
          <w:b w:val="0"/>
          <w:sz w:val="24"/>
        </w:rPr>
        <w:t>,</w:t>
      </w:r>
      <w:proofErr w:type="gramEnd"/>
      <w:r w:rsidR="00363652" w:rsidRPr="002D3532">
        <w:rPr>
          <w:b w:val="0"/>
          <w:sz w:val="24"/>
        </w:rPr>
        <w:t xml:space="preserve"> если </w:t>
      </w:r>
      <w:r w:rsidR="00D26E76" w:rsidRPr="002D3532">
        <w:rPr>
          <w:b w:val="0"/>
          <w:sz w:val="24"/>
        </w:rPr>
        <w:t>количество показателей, по которым произошло снижение, равно нулю,</w:t>
      </w:r>
      <w:r w:rsidR="002D3532">
        <w:rPr>
          <w:b w:val="0"/>
          <w:sz w:val="24"/>
        </w:rPr>
        <w:t xml:space="preserve"> </w:t>
      </w:r>
      <w:r w:rsidR="00D26E76" w:rsidRPr="002D3532">
        <w:rPr>
          <w:rStyle w:val="af7"/>
          <w:sz w:val="24"/>
        </w:rPr>
        <w:t>налоговые льготы также имеют</w:t>
      </w:r>
      <w:r w:rsidR="002D3532">
        <w:rPr>
          <w:rStyle w:val="af7"/>
          <w:sz w:val="24"/>
        </w:rPr>
        <w:t xml:space="preserve"> </w:t>
      </w:r>
      <w:r w:rsidR="00D26E76" w:rsidRPr="002D3532">
        <w:rPr>
          <w:rStyle w:val="af7"/>
          <w:sz w:val="24"/>
        </w:rPr>
        <w:t>положительную социальную эффективность</w:t>
      </w:r>
      <w:r w:rsidR="00D26E76" w:rsidRPr="002D3532">
        <w:rPr>
          <w:rStyle w:val="af7"/>
          <w:szCs w:val="28"/>
        </w:rPr>
        <w:t>.</w:t>
      </w: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  <w:sectPr w:rsidR="00AB51F7" w:rsidRPr="0083791C" w:rsidSect="00AD3DA6">
          <w:headerReference w:type="default" r:id="rId20"/>
          <w:pgSz w:w="11906" w:h="16838"/>
          <w:pgMar w:top="142" w:right="851" w:bottom="851" w:left="170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038"/>
      </w:tblGrid>
      <w:tr w:rsidR="003D2E5B" w:rsidRPr="002D3532" w:rsidTr="00AC211B">
        <w:trPr>
          <w:trHeight w:val="1554"/>
        </w:trPr>
        <w:tc>
          <w:tcPr>
            <w:tcW w:w="10314" w:type="dxa"/>
          </w:tcPr>
          <w:p w:rsidR="003D2E5B" w:rsidRPr="002D3532" w:rsidRDefault="003D2E5B" w:rsidP="003D2E5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3D2E5B" w:rsidRPr="002D3532" w:rsidRDefault="003D2E5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3D2E5B" w:rsidRPr="002D3532" w:rsidRDefault="00B817C8" w:rsidP="00CE65E2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3D2E5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  <w:sz w:val="28"/>
          <w:szCs w:val="28"/>
        </w:rPr>
      </w:pPr>
      <w:r w:rsidRPr="002D3532">
        <w:rPr>
          <w:b/>
          <w:sz w:val="28"/>
          <w:szCs w:val="28"/>
        </w:rPr>
        <w:t xml:space="preserve">Реестр (перечень) налоговых льгот и пониженных ставок (налоговых расходов) в </w:t>
      </w:r>
      <w:r w:rsidR="00344227" w:rsidRPr="002D3532">
        <w:rPr>
          <w:b/>
          <w:sz w:val="28"/>
          <w:szCs w:val="28"/>
        </w:rPr>
        <w:t>Митякинском</w:t>
      </w:r>
      <w:r w:rsidR="00A529C5" w:rsidRPr="002D3532">
        <w:rPr>
          <w:b/>
          <w:sz w:val="28"/>
          <w:szCs w:val="28"/>
        </w:rPr>
        <w:t xml:space="preserve"> </w:t>
      </w:r>
      <w:r w:rsidRPr="002D3532">
        <w:rPr>
          <w:b/>
          <w:sz w:val="28"/>
          <w:szCs w:val="28"/>
        </w:rPr>
        <w:t>сельском поселении</w:t>
      </w:r>
    </w:p>
    <w:p w:rsidR="003D2E5B" w:rsidRPr="0083791C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51"/>
        <w:gridCol w:w="850"/>
        <w:gridCol w:w="851"/>
        <w:gridCol w:w="992"/>
        <w:gridCol w:w="850"/>
        <w:gridCol w:w="709"/>
        <w:gridCol w:w="709"/>
        <w:gridCol w:w="567"/>
        <w:gridCol w:w="567"/>
        <w:gridCol w:w="709"/>
        <w:gridCol w:w="688"/>
        <w:gridCol w:w="867"/>
        <w:gridCol w:w="546"/>
        <w:gridCol w:w="592"/>
        <w:gridCol w:w="850"/>
        <w:gridCol w:w="709"/>
        <w:gridCol w:w="992"/>
        <w:gridCol w:w="851"/>
      </w:tblGrid>
      <w:tr w:rsidR="0083791C" w:rsidRPr="002D3532" w:rsidTr="00AC211B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</w:t>
            </w:r>
            <w:r w:rsidR="002D3532" w:rsidRPr="002D3532">
              <w:rPr>
                <w:b/>
                <w:bCs/>
                <w:sz w:val="16"/>
                <w:szCs w:val="16"/>
              </w:rPr>
              <w:t xml:space="preserve"> </w:t>
            </w:r>
            <w:r w:rsidRPr="002D3532">
              <w:rPr>
                <w:b/>
                <w:bCs/>
                <w:sz w:val="16"/>
                <w:szCs w:val="16"/>
              </w:rPr>
              <w:t>принадлежность</w:t>
            </w: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83791C" w:rsidRPr="002D3532" w:rsidTr="003D2E5B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№ п\</w:t>
            </w:r>
            <w:proofErr w:type="gramStart"/>
            <w:r w:rsidRPr="002D3532"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2D3532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 xml:space="preserve">НПА, </w:t>
            </w:r>
            <w:proofErr w:type="gramStart"/>
            <w:r w:rsidRPr="002D3532">
              <w:rPr>
                <w:b/>
                <w:bCs/>
                <w:sz w:val="16"/>
                <w:szCs w:val="16"/>
              </w:rPr>
              <w:t>устанавливающий</w:t>
            </w:r>
            <w:proofErr w:type="gramEnd"/>
            <w:r w:rsidRPr="002D3532">
              <w:rPr>
                <w:b/>
                <w:bCs/>
                <w:sz w:val="16"/>
                <w:szCs w:val="16"/>
              </w:rPr>
              <w:t xml:space="preserve">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 xml:space="preserve">Реквизиты норм НПА, </w:t>
            </w:r>
            <w:proofErr w:type="gramStart"/>
            <w:r w:rsidRPr="002D3532">
              <w:rPr>
                <w:b/>
                <w:bCs/>
                <w:sz w:val="16"/>
                <w:szCs w:val="16"/>
              </w:rPr>
              <w:t>устанавливающего</w:t>
            </w:r>
            <w:proofErr w:type="gramEnd"/>
            <w:r w:rsidRPr="002D3532">
              <w:rPr>
                <w:b/>
                <w:bCs/>
                <w:sz w:val="16"/>
                <w:szCs w:val="16"/>
              </w:rPr>
              <w:t xml:space="preserve">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2D3532">
              <w:rPr>
                <w:b/>
                <w:bCs/>
                <w:sz w:val="16"/>
                <w:szCs w:val="16"/>
              </w:rPr>
              <w:t>льготируемой</w:t>
            </w:r>
            <w:proofErr w:type="spellEnd"/>
            <w:r w:rsidRPr="002D3532">
              <w:rPr>
                <w:b/>
                <w:bCs/>
                <w:sz w:val="16"/>
                <w:szCs w:val="16"/>
              </w:rPr>
              <w:t xml:space="preserve">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2D3532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B51F7" w:rsidRPr="002D3532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2E375E" w:rsidRPr="002D3532" w:rsidRDefault="002E375E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2E375E" w:rsidRPr="002D3532" w:rsidRDefault="002E375E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AC211B" w:rsidRPr="002D3532" w:rsidSect="00AB51F7">
          <w:pgSz w:w="16838" w:h="11906" w:orient="landscape"/>
          <w:pgMar w:top="1701" w:right="851" w:bottom="851" w:left="85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AC211B" w:rsidRPr="002D3532" w:rsidTr="00B817C8">
        <w:tc>
          <w:tcPr>
            <w:tcW w:w="4644" w:type="dxa"/>
          </w:tcPr>
          <w:p w:rsidR="00AC211B" w:rsidRPr="002D3532" w:rsidRDefault="00AC211B" w:rsidP="00AC211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C211B" w:rsidRPr="002D3532" w:rsidRDefault="00AC211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B817C8" w:rsidRPr="002D35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C211B" w:rsidRPr="002D3532" w:rsidRDefault="00B817C8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AC211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AC211B" w:rsidRPr="002D3532" w:rsidRDefault="00AC211B" w:rsidP="00AC211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AC211B" w:rsidRPr="002D3532" w:rsidRDefault="00C30982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</w:pPr>
      <w:r w:rsidRPr="002D3532">
        <w:rPr>
          <w:b/>
        </w:rPr>
        <w:t>Результаты</w:t>
      </w:r>
      <w:r w:rsidR="00AC211B" w:rsidRPr="002D3532">
        <w:rPr>
          <w:b/>
        </w:rPr>
        <w:t xml:space="preserve"> оценк</w:t>
      </w:r>
      <w:r w:rsidRPr="002D3532">
        <w:rPr>
          <w:b/>
        </w:rPr>
        <w:t>и</w:t>
      </w:r>
      <w:r w:rsidR="00AC211B" w:rsidRPr="002D3532">
        <w:rPr>
          <w:b/>
        </w:rPr>
        <w:t xml:space="preserve"> эффективности налоговых льгот</w:t>
      </w:r>
      <w:r w:rsidR="002D3532">
        <w:rPr>
          <w:b/>
        </w:rPr>
        <w:t xml:space="preserve"> </w:t>
      </w:r>
      <w:r w:rsidR="00AC211B" w:rsidRPr="002D3532">
        <w:rPr>
          <w:b/>
        </w:rPr>
        <w:t xml:space="preserve">и пониженных ставок (налоговых расходов) в </w:t>
      </w:r>
      <w:r w:rsidR="00344227" w:rsidRPr="002D3532">
        <w:rPr>
          <w:b/>
        </w:rPr>
        <w:t>Митякинском</w:t>
      </w:r>
      <w:r w:rsidR="00A529C5" w:rsidRPr="002D3532">
        <w:rPr>
          <w:b/>
        </w:rPr>
        <w:t xml:space="preserve"> </w:t>
      </w:r>
      <w:r w:rsidR="00AC211B"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516"/>
      </w:tblGrid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3532">
              <w:rPr>
                <w:rFonts w:ascii="Times New Roman" w:hAnsi="Times New Roman" w:cs="Times New Roman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Вид льготы</w:t>
            </w: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Результат оценки эффективности</w:t>
            </w: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AC211B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B817C8" w:rsidRPr="002D3532" w:rsidTr="00B817C8">
        <w:tc>
          <w:tcPr>
            <w:tcW w:w="4644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  <w:p w:rsidR="00B817C8" w:rsidRPr="002D3532" w:rsidRDefault="00B817C8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A529C5" w:rsidRPr="002D35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экономической эффективности </w:t>
      </w:r>
      <w:proofErr w:type="gramStart"/>
      <w:r w:rsidRPr="002D3532">
        <w:rPr>
          <w:b/>
        </w:rPr>
        <w:t>стимулирующих</w:t>
      </w:r>
      <w:proofErr w:type="gramEnd"/>
      <w:r w:rsidRPr="002D3532">
        <w:rPr>
          <w:b/>
        </w:rPr>
        <w:t xml:space="preserve"> </w:t>
      </w: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2E375E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в </w:t>
      </w:r>
      <w:r w:rsidR="00A529C5" w:rsidRPr="002D3532">
        <w:rPr>
          <w:b/>
        </w:rPr>
        <w:t>Митякинском</w:t>
      </w:r>
      <w:r w:rsidRPr="002D3532">
        <w:rPr>
          <w:b/>
        </w:rPr>
        <w:t xml:space="preserve"> 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241"/>
        <w:gridCol w:w="2126"/>
        <w:gridCol w:w="1215"/>
        <w:gridCol w:w="1195"/>
        <w:gridCol w:w="1417"/>
      </w:tblGrid>
      <w:tr w:rsidR="0083791C" w:rsidRPr="002D3532" w:rsidTr="0036365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7C8" w:rsidRPr="002D3532" w:rsidRDefault="00B817C8" w:rsidP="00B817C8">
      <w:pPr>
        <w:pStyle w:val="1"/>
        <w:rPr>
          <w:b/>
          <w:sz w:val="24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F7C34" w:rsidRPr="002D3532" w:rsidTr="00363652">
        <w:tc>
          <w:tcPr>
            <w:tcW w:w="4644" w:type="dxa"/>
          </w:tcPr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D3DA6" w:rsidRPr="002D3532" w:rsidRDefault="00AD3DA6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4</w:t>
            </w:r>
          </w:p>
          <w:p w:rsidR="008F7C34" w:rsidRPr="002D3532" w:rsidRDefault="008F7C34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A529C5" w:rsidRPr="002D35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8F7C34" w:rsidRPr="002D3532" w:rsidRDefault="008F7C34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</w:t>
      </w:r>
      <w:r w:rsidR="00C30982" w:rsidRPr="002D3532">
        <w:rPr>
          <w:b/>
        </w:rPr>
        <w:t>социаль</w:t>
      </w:r>
      <w:r w:rsidRPr="002D3532">
        <w:rPr>
          <w:b/>
        </w:rPr>
        <w:t xml:space="preserve">ной эффективности </w:t>
      </w:r>
      <w:proofErr w:type="gramStart"/>
      <w:r w:rsidRPr="002D3532">
        <w:rPr>
          <w:b/>
        </w:rPr>
        <w:t>стимулирующих</w:t>
      </w:r>
      <w:proofErr w:type="gramEnd"/>
      <w:r w:rsidRPr="002D3532">
        <w:rPr>
          <w:b/>
        </w:rPr>
        <w:t xml:space="preserve"> 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  <w:r w:rsidRPr="002D3532">
        <w:rPr>
          <w:b/>
        </w:rPr>
        <w:t xml:space="preserve">в </w:t>
      </w:r>
      <w:r w:rsidR="00344227" w:rsidRPr="002D3532">
        <w:rPr>
          <w:b/>
        </w:rPr>
        <w:t>Митякинском</w:t>
      </w:r>
      <w:r w:rsidR="00A529C5" w:rsidRPr="002D3532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974"/>
        <w:gridCol w:w="1632"/>
        <w:gridCol w:w="1211"/>
        <w:gridCol w:w="1258"/>
        <w:gridCol w:w="1276"/>
      </w:tblGrid>
      <w:tr w:rsidR="0083791C" w:rsidRPr="002D3532" w:rsidTr="00363652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363652" w:rsidRPr="002D3532" w:rsidTr="00363652">
        <w:tc>
          <w:tcPr>
            <w:tcW w:w="4644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:rsidR="00363652" w:rsidRPr="002D3532" w:rsidRDefault="00363652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D67E5D" w:rsidRPr="002D35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83DF4" w:rsidRPr="002D3532" w:rsidRDefault="00283DF4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эффективности </w:t>
      </w:r>
      <w:r w:rsidR="00C30982" w:rsidRPr="002D3532">
        <w:rPr>
          <w:b/>
        </w:rPr>
        <w:t xml:space="preserve">социальных </w:t>
      </w:r>
      <w:r w:rsidRPr="002D3532">
        <w:rPr>
          <w:b/>
        </w:rPr>
        <w:t xml:space="preserve">налоговых льгот и пониженных ставок (налоговых расходов) в </w:t>
      </w:r>
      <w:r w:rsidR="00344227" w:rsidRPr="002D3532">
        <w:rPr>
          <w:b/>
        </w:rPr>
        <w:t>Митякинском</w:t>
      </w:r>
      <w:r w:rsidR="00D67E5D" w:rsidRPr="002D3532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3532">
              <w:rPr>
                <w:rFonts w:ascii="Times New Roman" w:hAnsi="Times New Roman" w:cs="Times New Roman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Выполнение критерия (да/нет)</w:t>
            </w: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C30982" w:rsidRPr="002D3532" w:rsidRDefault="00C30982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223393" w:rsidRPr="002D3532">
              <w:rPr>
                <w:rFonts w:ascii="Times New Roman" w:hAnsi="Times New Roman"/>
              </w:rPr>
              <w:t>Митякинского</w:t>
            </w:r>
            <w:r w:rsidRPr="002D353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0982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sectPr w:rsidR="00C30982" w:rsidRPr="002D3532" w:rsidSect="00AC211B">
      <w:pgSz w:w="11906" w:h="16838"/>
      <w:pgMar w:top="851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4A" w:rsidRDefault="00B14F4A" w:rsidP="000E355C">
      <w:r>
        <w:separator/>
      </w:r>
    </w:p>
  </w:endnote>
  <w:endnote w:type="continuationSeparator" w:id="0">
    <w:p w:rsidR="00B14F4A" w:rsidRDefault="00B14F4A" w:rsidP="000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4A" w:rsidRDefault="00B14F4A" w:rsidP="000E355C">
      <w:r>
        <w:separator/>
      </w:r>
    </w:p>
  </w:footnote>
  <w:footnote w:type="continuationSeparator" w:id="0">
    <w:p w:rsidR="00B14F4A" w:rsidRDefault="00B14F4A" w:rsidP="000E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4A" w:rsidRDefault="00B14F4A">
    <w:pPr>
      <w:pStyle w:val="af2"/>
      <w:jc w:val="center"/>
    </w:pPr>
  </w:p>
  <w:p w:rsidR="00B14F4A" w:rsidRDefault="00B14F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7DC"/>
    <w:rsid w:val="000007C8"/>
    <w:rsid w:val="00001B02"/>
    <w:rsid w:val="00003AD7"/>
    <w:rsid w:val="00007D3A"/>
    <w:rsid w:val="000100FF"/>
    <w:rsid w:val="0001045C"/>
    <w:rsid w:val="000105CC"/>
    <w:rsid w:val="00010B81"/>
    <w:rsid w:val="00010D60"/>
    <w:rsid w:val="00011422"/>
    <w:rsid w:val="0001276A"/>
    <w:rsid w:val="00013A01"/>
    <w:rsid w:val="0001769D"/>
    <w:rsid w:val="00021E30"/>
    <w:rsid w:val="00022A35"/>
    <w:rsid w:val="000268FA"/>
    <w:rsid w:val="00031311"/>
    <w:rsid w:val="0003162B"/>
    <w:rsid w:val="000334EA"/>
    <w:rsid w:val="00034562"/>
    <w:rsid w:val="00036340"/>
    <w:rsid w:val="00040530"/>
    <w:rsid w:val="000418BA"/>
    <w:rsid w:val="0005365B"/>
    <w:rsid w:val="00053A6B"/>
    <w:rsid w:val="000553E4"/>
    <w:rsid w:val="00056EBD"/>
    <w:rsid w:val="00062556"/>
    <w:rsid w:val="00063684"/>
    <w:rsid w:val="00063D89"/>
    <w:rsid w:val="00072D48"/>
    <w:rsid w:val="00074779"/>
    <w:rsid w:val="00074DC8"/>
    <w:rsid w:val="000756E9"/>
    <w:rsid w:val="00076EE9"/>
    <w:rsid w:val="000771D6"/>
    <w:rsid w:val="00083311"/>
    <w:rsid w:val="00086890"/>
    <w:rsid w:val="00090E38"/>
    <w:rsid w:val="000965BC"/>
    <w:rsid w:val="000967D2"/>
    <w:rsid w:val="00097DF0"/>
    <w:rsid w:val="000A0DF5"/>
    <w:rsid w:val="000A3399"/>
    <w:rsid w:val="000A5202"/>
    <w:rsid w:val="000A71F4"/>
    <w:rsid w:val="000B28C1"/>
    <w:rsid w:val="000B62B3"/>
    <w:rsid w:val="000B78DA"/>
    <w:rsid w:val="000C08F9"/>
    <w:rsid w:val="000C2FF3"/>
    <w:rsid w:val="000C3F0A"/>
    <w:rsid w:val="000C6288"/>
    <w:rsid w:val="000D2F5B"/>
    <w:rsid w:val="000D72D3"/>
    <w:rsid w:val="000E0224"/>
    <w:rsid w:val="000E355C"/>
    <w:rsid w:val="000F0DD4"/>
    <w:rsid w:val="000F2500"/>
    <w:rsid w:val="000F2B63"/>
    <w:rsid w:val="000F4148"/>
    <w:rsid w:val="000F6252"/>
    <w:rsid w:val="00101775"/>
    <w:rsid w:val="00103FC6"/>
    <w:rsid w:val="00104A68"/>
    <w:rsid w:val="001100F4"/>
    <w:rsid w:val="001128F2"/>
    <w:rsid w:val="00120D60"/>
    <w:rsid w:val="0012121A"/>
    <w:rsid w:val="0012617E"/>
    <w:rsid w:val="001275D7"/>
    <w:rsid w:val="0013551F"/>
    <w:rsid w:val="00142959"/>
    <w:rsid w:val="001431A1"/>
    <w:rsid w:val="00143FCB"/>
    <w:rsid w:val="001450E9"/>
    <w:rsid w:val="001528CD"/>
    <w:rsid w:val="0015342A"/>
    <w:rsid w:val="00160F7C"/>
    <w:rsid w:val="0016227C"/>
    <w:rsid w:val="00162EDF"/>
    <w:rsid w:val="001654B1"/>
    <w:rsid w:val="00165C5C"/>
    <w:rsid w:val="001664A6"/>
    <w:rsid w:val="0016724F"/>
    <w:rsid w:val="001674B4"/>
    <w:rsid w:val="00175F8C"/>
    <w:rsid w:val="00182307"/>
    <w:rsid w:val="001860E3"/>
    <w:rsid w:val="00195EA1"/>
    <w:rsid w:val="00196882"/>
    <w:rsid w:val="001A2BA0"/>
    <w:rsid w:val="001A38DD"/>
    <w:rsid w:val="001A4236"/>
    <w:rsid w:val="001B1978"/>
    <w:rsid w:val="001B323C"/>
    <w:rsid w:val="001C0C48"/>
    <w:rsid w:val="001C4FAE"/>
    <w:rsid w:val="001D0425"/>
    <w:rsid w:val="001D1703"/>
    <w:rsid w:val="001D327D"/>
    <w:rsid w:val="001D77A8"/>
    <w:rsid w:val="001E1C4A"/>
    <w:rsid w:val="001E4110"/>
    <w:rsid w:val="001E6E76"/>
    <w:rsid w:val="001F2645"/>
    <w:rsid w:val="001F4E6F"/>
    <w:rsid w:val="00200D3E"/>
    <w:rsid w:val="0020146C"/>
    <w:rsid w:val="00201870"/>
    <w:rsid w:val="00203CF5"/>
    <w:rsid w:val="00206D86"/>
    <w:rsid w:val="002130B4"/>
    <w:rsid w:val="00214125"/>
    <w:rsid w:val="00220DCB"/>
    <w:rsid w:val="0022125C"/>
    <w:rsid w:val="00223393"/>
    <w:rsid w:val="00223F03"/>
    <w:rsid w:val="00224001"/>
    <w:rsid w:val="00224398"/>
    <w:rsid w:val="00224403"/>
    <w:rsid w:val="00225121"/>
    <w:rsid w:val="00231055"/>
    <w:rsid w:val="00235083"/>
    <w:rsid w:val="00242499"/>
    <w:rsid w:val="0024326B"/>
    <w:rsid w:val="00244026"/>
    <w:rsid w:val="0024458D"/>
    <w:rsid w:val="002456CE"/>
    <w:rsid w:val="0024684E"/>
    <w:rsid w:val="00246B0D"/>
    <w:rsid w:val="002475D8"/>
    <w:rsid w:val="0025298C"/>
    <w:rsid w:val="00252FD4"/>
    <w:rsid w:val="00263243"/>
    <w:rsid w:val="002643F1"/>
    <w:rsid w:val="002645E7"/>
    <w:rsid w:val="00265A09"/>
    <w:rsid w:val="00267A25"/>
    <w:rsid w:val="002706F4"/>
    <w:rsid w:val="00271FAD"/>
    <w:rsid w:val="0027289B"/>
    <w:rsid w:val="00272C6B"/>
    <w:rsid w:val="00276347"/>
    <w:rsid w:val="00280D9F"/>
    <w:rsid w:val="00283DF4"/>
    <w:rsid w:val="002860F3"/>
    <w:rsid w:val="00287163"/>
    <w:rsid w:val="00287CFB"/>
    <w:rsid w:val="00290D2A"/>
    <w:rsid w:val="00291722"/>
    <w:rsid w:val="002957F4"/>
    <w:rsid w:val="002A1259"/>
    <w:rsid w:val="002A226D"/>
    <w:rsid w:val="002A58E3"/>
    <w:rsid w:val="002B0E79"/>
    <w:rsid w:val="002B14DA"/>
    <w:rsid w:val="002B47EE"/>
    <w:rsid w:val="002B6CAA"/>
    <w:rsid w:val="002B7068"/>
    <w:rsid w:val="002C211C"/>
    <w:rsid w:val="002C2612"/>
    <w:rsid w:val="002C3411"/>
    <w:rsid w:val="002C4860"/>
    <w:rsid w:val="002C56DC"/>
    <w:rsid w:val="002C67A7"/>
    <w:rsid w:val="002C72DC"/>
    <w:rsid w:val="002D1AD8"/>
    <w:rsid w:val="002D303D"/>
    <w:rsid w:val="002D3532"/>
    <w:rsid w:val="002D3B07"/>
    <w:rsid w:val="002D564B"/>
    <w:rsid w:val="002E017E"/>
    <w:rsid w:val="002E375E"/>
    <w:rsid w:val="002E4E12"/>
    <w:rsid w:val="002E7F9F"/>
    <w:rsid w:val="002F1A7C"/>
    <w:rsid w:val="00300A98"/>
    <w:rsid w:val="00303659"/>
    <w:rsid w:val="00306F6A"/>
    <w:rsid w:val="00311203"/>
    <w:rsid w:val="003116ED"/>
    <w:rsid w:val="0031486D"/>
    <w:rsid w:val="003174BC"/>
    <w:rsid w:val="003177C8"/>
    <w:rsid w:val="00321167"/>
    <w:rsid w:val="0032164A"/>
    <w:rsid w:val="00324DF0"/>
    <w:rsid w:val="003263D3"/>
    <w:rsid w:val="003278B5"/>
    <w:rsid w:val="00330BDA"/>
    <w:rsid w:val="00332AA6"/>
    <w:rsid w:val="00335135"/>
    <w:rsid w:val="003355BC"/>
    <w:rsid w:val="003402D0"/>
    <w:rsid w:val="00340EC6"/>
    <w:rsid w:val="00341889"/>
    <w:rsid w:val="00344227"/>
    <w:rsid w:val="00347DAB"/>
    <w:rsid w:val="0035348F"/>
    <w:rsid w:val="003566ED"/>
    <w:rsid w:val="00356DE8"/>
    <w:rsid w:val="0036340B"/>
    <w:rsid w:val="00363652"/>
    <w:rsid w:val="003647DB"/>
    <w:rsid w:val="0036542A"/>
    <w:rsid w:val="003675A7"/>
    <w:rsid w:val="00371398"/>
    <w:rsid w:val="003719BC"/>
    <w:rsid w:val="00373F8E"/>
    <w:rsid w:val="00374E00"/>
    <w:rsid w:val="00382763"/>
    <w:rsid w:val="00387BCC"/>
    <w:rsid w:val="00395727"/>
    <w:rsid w:val="00397787"/>
    <w:rsid w:val="003A3E4A"/>
    <w:rsid w:val="003A59FF"/>
    <w:rsid w:val="003B01E2"/>
    <w:rsid w:val="003B1197"/>
    <w:rsid w:val="003B5F25"/>
    <w:rsid w:val="003C0F85"/>
    <w:rsid w:val="003C1B9F"/>
    <w:rsid w:val="003C1F45"/>
    <w:rsid w:val="003C3173"/>
    <w:rsid w:val="003D2AE1"/>
    <w:rsid w:val="003D2E5B"/>
    <w:rsid w:val="003D3CAE"/>
    <w:rsid w:val="003D5A0D"/>
    <w:rsid w:val="003E533E"/>
    <w:rsid w:val="003E5372"/>
    <w:rsid w:val="003F32DD"/>
    <w:rsid w:val="003F3E6C"/>
    <w:rsid w:val="003F4501"/>
    <w:rsid w:val="00401ED3"/>
    <w:rsid w:val="00410E5C"/>
    <w:rsid w:val="00411CF7"/>
    <w:rsid w:val="00412E0D"/>
    <w:rsid w:val="00415602"/>
    <w:rsid w:val="00420154"/>
    <w:rsid w:val="00431F9C"/>
    <w:rsid w:val="0043799C"/>
    <w:rsid w:val="00445B4D"/>
    <w:rsid w:val="004463C6"/>
    <w:rsid w:val="00451879"/>
    <w:rsid w:val="00456E5F"/>
    <w:rsid w:val="00464631"/>
    <w:rsid w:val="00465B45"/>
    <w:rsid w:val="0046742F"/>
    <w:rsid w:val="00483C13"/>
    <w:rsid w:val="00492FD8"/>
    <w:rsid w:val="004946FE"/>
    <w:rsid w:val="00495938"/>
    <w:rsid w:val="00497EE6"/>
    <w:rsid w:val="004A0500"/>
    <w:rsid w:val="004A3E2D"/>
    <w:rsid w:val="004A4840"/>
    <w:rsid w:val="004A56F9"/>
    <w:rsid w:val="004A676A"/>
    <w:rsid w:val="004A7B46"/>
    <w:rsid w:val="004B1F37"/>
    <w:rsid w:val="004B2AEF"/>
    <w:rsid w:val="004B30C2"/>
    <w:rsid w:val="004C2481"/>
    <w:rsid w:val="004C30BE"/>
    <w:rsid w:val="004C43B4"/>
    <w:rsid w:val="004C4A58"/>
    <w:rsid w:val="004C4B3F"/>
    <w:rsid w:val="004C5C52"/>
    <w:rsid w:val="004C5FC6"/>
    <w:rsid w:val="004D016C"/>
    <w:rsid w:val="004D1A14"/>
    <w:rsid w:val="004D1BAB"/>
    <w:rsid w:val="004D3B6A"/>
    <w:rsid w:val="004D6E10"/>
    <w:rsid w:val="004E0D23"/>
    <w:rsid w:val="004E0EBE"/>
    <w:rsid w:val="004E5C2D"/>
    <w:rsid w:val="004F198E"/>
    <w:rsid w:val="004F296E"/>
    <w:rsid w:val="004F29FB"/>
    <w:rsid w:val="004F4613"/>
    <w:rsid w:val="004F6E40"/>
    <w:rsid w:val="005108C6"/>
    <w:rsid w:val="00512A0C"/>
    <w:rsid w:val="00512A8D"/>
    <w:rsid w:val="005142FD"/>
    <w:rsid w:val="00517639"/>
    <w:rsid w:val="00523458"/>
    <w:rsid w:val="005379BB"/>
    <w:rsid w:val="00550CFD"/>
    <w:rsid w:val="005521A2"/>
    <w:rsid w:val="00552E31"/>
    <w:rsid w:val="0055357D"/>
    <w:rsid w:val="005607B5"/>
    <w:rsid w:val="00561295"/>
    <w:rsid w:val="00562E5A"/>
    <w:rsid w:val="00566309"/>
    <w:rsid w:val="00580018"/>
    <w:rsid w:val="005800F7"/>
    <w:rsid w:val="005802A5"/>
    <w:rsid w:val="00583060"/>
    <w:rsid w:val="00584635"/>
    <w:rsid w:val="00584C22"/>
    <w:rsid w:val="00584D51"/>
    <w:rsid w:val="00585A86"/>
    <w:rsid w:val="005861AE"/>
    <w:rsid w:val="00590239"/>
    <w:rsid w:val="00591032"/>
    <w:rsid w:val="0059109B"/>
    <w:rsid w:val="00592B55"/>
    <w:rsid w:val="00595291"/>
    <w:rsid w:val="0059622E"/>
    <w:rsid w:val="00597EBA"/>
    <w:rsid w:val="005A3F29"/>
    <w:rsid w:val="005A3FE9"/>
    <w:rsid w:val="005A4E4C"/>
    <w:rsid w:val="005A52B6"/>
    <w:rsid w:val="005A68E8"/>
    <w:rsid w:val="005A6BE0"/>
    <w:rsid w:val="005B759C"/>
    <w:rsid w:val="005C1795"/>
    <w:rsid w:val="005C2EC8"/>
    <w:rsid w:val="005C4872"/>
    <w:rsid w:val="005C4ACE"/>
    <w:rsid w:val="005D17F6"/>
    <w:rsid w:val="005D184C"/>
    <w:rsid w:val="005D45BD"/>
    <w:rsid w:val="005D5D45"/>
    <w:rsid w:val="005E1AF1"/>
    <w:rsid w:val="005E1B7E"/>
    <w:rsid w:val="005E1EF8"/>
    <w:rsid w:val="005F1640"/>
    <w:rsid w:val="005F4ED1"/>
    <w:rsid w:val="005F54E9"/>
    <w:rsid w:val="005F6953"/>
    <w:rsid w:val="005F6B2C"/>
    <w:rsid w:val="005F7534"/>
    <w:rsid w:val="00601FE6"/>
    <w:rsid w:val="006020EF"/>
    <w:rsid w:val="00603BF4"/>
    <w:rsid w:val="0060493D"/>
    <w:rsid w:val="006126C7"/>
    <w:rsid w:val="006137B7"/>
    <w:rsid w:val="00615A44"/>
    <w:rsid w:val="00621099"/>
    <w:rsid w:val="00621D62"/>
    <w:rsid w:val="00624651"/>
    <w:rsid w:val="006322D2"/>
    <w:rsid w:val="00634D81"/>
    <w:rsid w:val="006369FA"/>
    <w:rsid w:val="00637D8F"/>
    <w:rsid w:val="00641584"/>
    <w:rsid w:val="006429C5"/>
    <w:rsid w:val="0064334F"/>
    <w:rsid w:val="00644260"/>
    <w:rsid w:val="00645B7C"/>
    <w:rsid w:val="00646A8D"/>
    <w:rsid w:val="00652DA9"/>
    <w:rsid w:val="006535AF"/>
    <w:rsid w:val="006554FC"/>
    <w:rsid w:val="006625AB"/>
    <w:rsid w:val="0066728B"/>
    <w:rsid w:val="00667AB4"/>
    <w:rsid w:val="00673A50"/>
    <w:rsid w:val="00675E93"/>
    <w:rsid w:val="00680970"/>
    <w:rsid w:val="006812E0"/>
    <w:rsid w:val="00683CD0"/>
    <w:rsid w:val="00690B13"/>
    <w:rsid w:val="00692CED"/>
    <w:rsid w:val="006933E3"/>
    <w:rsid w:val="006954BE"/>
    <w:rsid w:val="00695BF3"/>
    <w:rsid w:val="006B191B"/>
    <w:rsid w:val="006B6052"/>
    <w:rsid w:val="006B7AB5"/>
    <w:rsid w:val="006C18A2"/>
    <w:rsid w:val="006C1A79"/>
    <w:rsid w:val="006D2CAF"/>
    <w:rsid w:val="006D30BF"/>
    <w:rsid w:val="006D3624"/>
    <w:rsid w:val="006D4C37"/>
    <w:rsid w:val="006D6542"/>
    <w:rsid w:val="006E016F"/>
    <w:rsid w:val="006E062D"/>
    <w:rsid w:val="006E0935"/>
    <w:rsid w:val="006E0A17"/>
    <w:rsid w:val="006E0DA0"/>
    <w:rsid w:val="006E100B"/>
    <w:rsid w:val="006E39DF"/>
    <w:rsid w:val="006E41B7"/>
    <w:rsid w:val="006E488A"/>
    <w:rsid w:val="006F1EAD"/>
    <w:rsid w:val="006F3428"/>
    <w:rsid w:val="006F7BC5"/>
    <w:rsid w:val="007000CC"/>
    <w:rsid w:val="00701310"/>
    <w:rsid w:val="00703833"/>
    <w:rsid w:val="007041DC"/>
    <w:rsid w:val="00704979"/>
    <w:rsid w:val="00711D01"/>
    <w:rsid w:val="00717F22"/>
    <w:rsid w:val="0072211D"/>
    <w:rsid w:val="00722F8A"/>
    <w:rsid w:val="00730F3C"/>
    <w:rsid w:val="00732141"/>
    <w:rsid w:val="007352EC"/>
    <w:rsid w:val="00741C79"/>
    <w:rsid w:val="00742594"/>
    <w:rsid w:val="0074271F"/>
    <w:rsid w:val="007453C9"/>
    <w:rsid w:val="00746AF0"/>
    <w:rsid w:val="007571BB"/>
    <w:rsid w:val="0076016A"/>
    <w:rsid w:val="0076081C"/>
    <w:rsid w:val="00762690"/>
    <w:rsid w:val="00762932"/>
    <w:rsid w:val="00774D86"/>
    <w:rsid w:val="00776C36"/>
    <w:rsid w:val="0078215C"/>
    <w:rsid w:val="0078260C"/>
    <w:rsid w:val="00784AD4"/>
    <w:rsid w:val="00785488"/>
    <w:rsid w:val="0078740A"/>
    <w:rsid w:val="0079061F"/>
    <w:rsid w:val="007933D6"/>
    <w:rsid w:val="00794972"/>
    <w:rsid w:val="007969AC"/>
    <w:rsid w:val="007A0353"/>
    <w:rsid w:val="007B3AEF"/>
    <w:rsid w:val="007B474D"/>
    <w:rsid w:val="007B653E"/>
    <w:rsid w:val="007B65B1"/>
    <w:rsid w:val="007B7EE3"/>
    <w:rsid w:val="007C758A"/>
    <w:rsid w:val="007D14DE"/>
    <w:rsid w:val="007D2AD6"/>
    <w:rsid w:val="007E4665"/>
    <w:rsid w:val="007E50BF"/>
    <w:rsid w:val="007E75E0"/>
    <w:rsid w:val="007F0052"/>
    <w:rsid w:val="007F2AB8"/>
    <w:rsid w:val="007F3D8D"/>
    <w:rsid w:val="007F48FF"/>
    <w:rsid w:val="007F619F"/>
    <w:rsid w:val="007F78EB"/>
    <w:rsid w:val="00804233"/>
    <w:rsid w:val="0081297E"/>
    <w:rsid w:val="00821155"/>
    <w:rsid w:val="00824204"/>
    <w:rsid w:val="00824608"/>
    <w:rsid w:val="00824FB1"/>
    <w:rsid w:val="00831CE8"/>
    <w:rsid w:val="008360F8"/>
    <w:rsid w:val="0083791C"/>
    <w:rsid w:val="0083798F"/>
    <w:rsid w:val="00844335"/>
    <w:rsid w:val="00845C0E"/>
    <w:rsid w:val="008467A5"/>
    <w:rsid w:val="00847D95"/>
    <w:rsid w:val="00847DC0"/>
    <w:rsid w:val="00850558"/>
    <w:rsid w:val="00853E4F"/>
    <w:rsid w:val="00862DB3"/>
    <w:rsid w:val="008708E6"/>
    <w:rsid w:val="00871285"/>
    <w:rsid w:val="0087330C"/>
    <w:rsid w:val="00873665"/>
    <w:rsid w:val="00873C27"/>
    <w:rsid w:val="008758BE"/>
    <w:rsid w:val="00876F12"/>
    <w:rsid w:val="00880485"/>
    <w:rsid w:val="00883423"/>
    <w:rsid w:val="008836C7"/>
    <w:rsid w:val="00884999"/>
    <w:rsid w:val="008853F2"/>
    <w:rsid w:val="00892348"/>
    <w:rsid w:val="00897ED7"/>
    <w:rsid w:val="008A0B31"/>
    <w:rsid w:val="008A1407"/>
    <w:rsid w:val="008A38D5"/>
    <w:rsid w:val="008A5762"/>
    <w:rsid w:val="008A7229"/>
    <w:rsid w:val="008B0AEF"/>
    <w:rsid w:val="008B3682"/>
    <w:rsid w:val="008B3A24"/>
    <w:rsid w:val="008B7664"/>
    <w:rsid w:val="008B7DA5"/>
    <w:rsid w:val="008C027B"/>
    <w:rsid w:val="008C1150"/>
    <w:rsid w:val="008C177E"/>
    <w:rsid w:val="008C34FF"/>
    <w:rsid w:val="008C511F"/>
    <w:rsid w:val="008D1367"/>
    <w:rsid w:val="008D2E17"/>
    <w:rsid w:val="008D71BE"/>
    <w:rsid w:val="008E0161"/>
    <w:rsid w:val="008E30FC"/>
    <w:rsid w:val="008E35A8"/>
    <w:rsid w:val="008E6B8B"/>
    <w:rsid w:val="008F1355"/>
    <w:rsid w:val="008F22E8"/>
    <w:rsid w:val="008F7C34"/>
    <w:rsid w:val="009069D8"/>
    <w:rsid w:val="00911231"/>
    <w:rsid w:val="00911C89"/>
    <w:rsid w:val="009159B9"/>
    <w:rsid w:val="00920DF6"/>
    <w:rsid w:val="00922CAA"/>
    <w:rsid w:val="009254C7"/>
    <w:rsid w:val="00926D6C"/>
    <w:rsid w:val="0092756F"/>
    <w:rsid w:val="009301E8"/>
    <w:rsid w:val="00931AB4"/>
    <w:rsid w:val="00932CA5"/>
    <w:rsid w:val="009339CA"/>
    <w:rsid w:val="00934E6B"/>
    <w:rsid w:val="0094039F"/>
    <w:rsid w:val="00942A15"/>
    <w:rsid w:val="00943894"/>
    <w:rsid w:val="009509F3"/>
    <w:rsid w:val="0095181A"/>
    <w:rsid w:val="0095406D"/>
    <w:rsid w:val="0095785B"/>
    <w:rsid w:val="00957C65"/>
    <w:rsid w:val="00962080"/>
    <w:rsid w:val="00962B7A"/>
    <w:rsid w:val="009630CD"/>
    <w:rsid w:val="00963A11"/>
    <w:rsid w:val="00966EE0"/>
    <w:rsid w:val="00980B3F"/>
    <w:rsid w:val="00981501"/>
    <w:rsid w:val="0098276A"/>
    <w:rsid w:val="00983ACE"/>
    <w:rsid w:val="009842DC"/>
    <w:rsid w:val="0098508B"/>
    <w:rsid w:val="00985A1B"/>
    <w:rsid w:val="00986554"/>
    <w:rsid w:val="009A26AF"/>
    <w:rsid w:val="009A42C0"/>
    <w:rsid w:val="009A4DE4"/>
    <w:rsid w:val="009B13AD"/>
    <w:rsid w:val="009B50E3"/>
    <w:rsid w:val="009C0C48"/>
    <w:rsid w:val="009C1570"/>
    <w:rsid w:val="009C244F"/>
    <w:rsid w:val="009C2ECD"/>
    <w:rsid w:val="009C615D"/>
    <w:rsid w:val="009C7FBE"/>
    <w:rsid w:val="009D21D1"/>
    <w:rsid w:val="009D2710"/>
    <w:rsid w:val="009D7107"/>
    <w:rsid w:val="009E1B32"/>
    <w:rsid w:val="009E227F"/>
    <w:rsid w:val="009E2CAD"/>
    <w:rsid w:val="009E6B62"/>
    <w:rsid w:val="009E718F"/>
    <w:rsid w:val="009F09ED"/>
    <w:rsid w:val="009F6646"/>
    <w:rsid w:val="00A024F3"/>
    <w:rsid w:val="00A02FC2"/>
    <w:rsid w:val="00A04B04"/>
    <w:rsid w:val="00A0780A"/>
    <w:rsid w:val="00A17CCE"/>
    <w:rsid w:val="00A20314"/>
    <w:rsid w:val="00A236F4"/>
    <w:rsid w:val="00A2635A"/>
    <w:rsid w:val="00A32EB4"/>
    <w:rsid w:val="00A4177E"/>
    <w:rsid w:val="00A43509"/>
    <w:rsid w:val="00A46A89"/>
    <w:rsid w:val="00A51BE3"/>
    <w:rsid w:val="00A529C5"/>
    <w:rsid w:val="00A567C1"/>
    <w:rsid w:val="00A572EA"/>
    <w:rsid w:val="00A57788"/>
    <w:rsid w:val="00A61A27"/>
    <w:rsid w:val="00A63256"/>
    <w:rsid w:val="00A63CBE"/>
    <w:rsid w:val="00A678A5"/>
    <w:rsid w:val="00A730F0"/>
    <w:rsid w:val="00A740E8"/>
    <w:rsid w:val="00A74115"/>
    <w:rsid w:val="00A7449C"/>
    <w:rsid w:val="00A74B9A"/>
    <w:rsid w:val="00A750A1"/>
    <w:rsid w:val="00A819D1"/>
    <w:rsid w:val="00A848C3"/>
    <w:rsid w:val="00A851ED"/>
    <w:rsid w:val="00A85B3D"/>
    <w:rsid w:val="00A95B01"/>
    <w:rsid w:val="00AA1959"/>
    <w:rsid w:val="00AA582B"/>
    <w:rsid w:val="00AB4DB4"/>
    <w:rsid w:val="00AB519D"/>
    <w:rsid w:val="00AB51F7"/>
    <w:rsid w:val="00AB68F8"/>
    <w:rsid w:val="00AB6923"/>
    <w:rsid w:val="00AC1CD1"/>
    <w:rsid w:val="00AC211B"/>
    <w:rsid w:val="00AC365B"/>
    <w:rsid w:val="00AC6D7F"/>
    <w:rsid w:val="00AD1744"/>
    <w:rsid w:val="00AD1B82"/>
    <w:rsid w:val="00AD2BC4"/>
    <w:rsid w:val="00AD3869"/>
    <w:rsid w:val="00AD3DA6"/>
    <w:rsid w:val="00AD5281"/>
    <w:rsid w:val="00AD5EE6"/>
    <w:rsid w:val="00AE164B"/>
    <w:rsid w:val="00AE2963"/>
    <w:rsid w:val="00AF192E"/>
    <w:rsid w:val="00AF2CB1"/>
    <w:rsid w:val="00B0110F"/>
    <w:rsid w:val="00B12A18"/>
    <w:rsid w:val="00B14F4A"/>
    <w:rsid w:val="00B16A30"/>
    <w:rsid w:val="00B20E52"/>
    <w:rsid w:val="00B21E86"/>
    <w:rsid w:val="00B2274F"/>
    <w:rsid w:val="00B2479D"/>
    <w:rsid w:val="00B26141"/>
    <w:rsid w:val="00B2653B"/>
    <w:rsid w:val="00B276DA"/>
    <w:rsid w:val="00B408F3"/>
    <w:rsid w:val="00B445BF"/>
    <w:rsid w:val="00B46C76"/>
    <w:rsid w:val="00B600AF"/>
    <w:rsid w:val="00B6237C"/>
    <w:rsid w:val="00B635F6"/>
    <w:rsid w:val="00B67690"/>
    <w:rsid w:val="00B67A95"/>
    <w:rsid w:val="00B73FAE"/>
    <w:rsid w:val="00B76BC7"/>
    <w:rsid w:val="00B77174"/>
    <w:rsid w:val="00B817C8"/>
    <w:rsid w:val="00B82003"/>
    <w:rsid w:val="00B82121"/>
    <w:rsid w:val="00B82FEB"/>
    <w:rsid w:val="00B84208"/>
    <w:rsid w:val="00B85DAA"/>
    <w:rsid w:val="00B86A7E"/>
    <w:rsid w:val="00B90BE0"/>
    <w:rsid w:val="00B93C0F"/>
    <w:rsid w:val="00B95717"/>
    <w:rsid w:val="00BA1FB5"/>
    <w:rsid w:val="00BB0F4C"/>
    <w:rsid w:val="00BB130E"/>
    <w:rsid w:val="00BB17FA"/>
    <w:rsid w:val="00BB3859"/>
    <w:rsid w:val="00BC0152"/>
    <w:rsid w:val="00BC7A1A"/>
    <w:rsid w:val="00BD033C"/>
    <w:rsid w:val="00BD4403"/>
    <w:rsid w:val="00BD5A51"/>
    <w:rsid w:val="00BE5DE9"/>
    <w:rsid w:val="00BE6352"/>
    <w:rsid w:val="00BF1CAC"/>
    <w:rsid w:val="00BF27EA"/>
    <w:rsid w:val="00BF7A03"/>
    <w:rsid w:val="00BF7C14"/>
    <w:rsid w:val="00C00CA5"/>
    <w:rsid w:val="00C031E6"/>
    <w:rsid w:val="00C11F13"/>
    <w:rsid w:val="00C1530F"/>
    <w:rsid w:val="00C15743"/>
    <w:rsid w:val="00C1588B"/>
    <w:rsid w:val="00C22843"/>
    <w:rsid w:val="00C22C45"/>
    <w:rsid w:val="00C26A33"/>
    <w:rsid w:val="00C30982"/>
    <w:rsid w:val="00C334CB"/>
    <w:rsid w:val="00C36199"/>
    <w:rsid w:val="00C40075"/>
    <w:rsid w:val="00C40661"/>
    <w:rsid w:val="00C42E0E"/>
    <w:rsid w:val="00C434AD"/>
    <w:rsid w:val="00C47AE6"/>
    <w:rsid w:val="00C47CF4"/>
    <w:rsid w:val="00C50B29"/>
    <w:rsid w:val="00C5170E"/>
    <w:rsid w:val="00C54F7F"/>
    <w:rsid w:val="00C56972"/>
    <w:rsid w:val="00C569F7"/>
    <w:rsid w:val="00C656BB"/>
    <w:rsid w:val="00C674E7"/>
    <w:rsid w:val="00C7036E"/>
    <w:rsid w:val="00C7129D"/>
    <w:rsid w:val="00C76875"/>
    <w:rsid w:val="00C76B32"/>
    <w:rsid w:val="00C779AD"/>
    <w:rsid w:val="00C77A1E"/>
    <w:rsid w:val="00C803D1"/>
    <w:rsid w:val="00C822DF"/>
    <w:rsid w:val="00C93D2E"/>
    <w:rsid w:val="00CA18BD"/>
    <w:rsid w:val="00CA2768"/>
    <w:rsid w:val="00CA575C"/>
    <w:rsid w:val="00CB2EB0"/>
    <w:rsid w:val="00CB555B"/>
    <w:rsid w:val="00CC13CA"/>
    <w:rsid w:val="00CC2228"/>
    <w:rsid w:val="00CC388D"/>
    <w:rsid w:val="00CC4D81"/>
    <w:rsid w:val="00CC5054"/>
    <w:rsid w:val="00CD03C9"/>
    <w:rsid w:val="00CD3FFC"/>
    <w:rsid w:val="00CE3202"/>
    <w:rsid w:val="00CE36E0"/>
    <w:rsid w:val="00CE42B3"/>
    <w:rsid w:val="00CE6310"/>
    <w:rsid w:val="00CE65E2"/>
    <w:rsid w:val="00CF04DB"/>
    <w:rsid w:val="00CF0E5D"/>
    <w:rsid w:val="00CF209A"/>
    <w:rsid w:val="00D039BA"/>
    <w:rsid w:val="00D14986"/>
    <w:rsid w:val="00D16250"/>
    <w:rsid w:val="00D25452"/>
    <w:rsid w:val="00D25C96"/>
    <w:rsid w:val="00D26E76"/>
    <w:rsid w:val="00D27E79"/>
    <w:rsid w:val="00D30D10"/>
    <w:rsid w:val="00D31023"/>
    <w:rsid w:val="00D31727"/>
    <w:rsid w:val="00D33A9B"/>
    <w:rsid w:val="00D37523"/>
    <w:rsid w:val="00D40909"/>
    <w:rsid w:val="00D409BC"/>
    <w:rsid w:val="00D41104"/>
    <w:rsid w:val="00D4785D"/>
    <w:rsid w:val="00D50D4E"/>
    <w:rsid w:val="00D53846"/>
    <w:rsid w:val="00D55389"/>
    <w:rsid w:val="00D60ADC"/>
    <w:rsid w:val="00D6780C"/>
    <w:rsid w:val="00D67E5D"/>
    <w:rsid w:val="00D71FF6"/>
    <w:rsid w:val="00D72447"/>
    <w:rsid w:val="00D8514D"/>
    <w:rsid w:val="00D87433"/>
    <w:rsid w:val="00D9264F"/>
    <w:rsid w:val="00D92779"/>
    <w:rsid w:val="00DA0E12"/>
    <w:rsid w:val="00DA25AE"/>
    <w:rsid w:val="00DA5B3D"/>
    <w:rsid w:val="00DA6D50"/>
    <w:rsid w:val="00DB1ACD"/>
    <w:rsid w:val="00DB3942"/>
    <w:rsid w:val="00DB62FE"/>
    <w:rsid w:val="00DC1567"/>
    <w:rsid w:val="00DC1BBC"/>
    <w:rsid w:val="00DC5689"/>
    <w:rsid w:val="00DC5E04"/>
    <w:rsid w:val="00DC6A4B"/>
    <w:rsid w:val="00DC76A3"/>
    <w:rsid w:val="00DE7B9E"/>
    <w:rsid w:val="00DF290C"/>
    <w:rsid w:val="00DF6E2E"/>
    <w:rsid w:val="00E009ED"/>
    <w:rsid w:val="00E03199"/>
    <w:rsid w:val="00E04C3C"/>
    <w:rsid w:val="00E054F1"/>
    <w:rsid w:val="00E132DF"/>
    <w:rsid w:val="00E13D61"/>
    <w:rsid w:val="00E176F4"/>
    <w:rsid w:val="00E3141E"/>
    <w:rsid w:val="00E31770"/>
    <w:rsid w:val="00E328D5"/>
    <w:rsid w:val="00E329FD"/>
    <w:rsid w:val="00E337DC"/>
    <w:rsid w:val="00E33963"/>
    <w:rsid w:val="00E357E5"/>
    <w:rsid w:val="00E36FF2"/>
    <w:rsid w:val="00E506E2"/>
    <w:rsid w:val="00E5471E"/>
    <w:rsid w:val="00E61AFC"/>
    <w:rsid w:val="00E6565C"/>
    <w:rsid w:val="00E66750"/>
    <w:rsid w:val="00E706DC"/>
    <w:rsid w:val="00E71307"/>
    <w:rsid w:val="00E7187B"/>
    <w:rsid w:val="00E75E30"/>
    <w:rsid w:val="00E813D4"/>
    <w:rsid w:val="00E84A87"/>
    <w:rsid w:val="00E86EA7"/>
    <w:rsid w:val="00E8799F"/>
    <w:rsid w:val="00EA2446"/>
    <w:rsid w:val="00EB0F96"/>
    <w:rsid w:val="00EB1ED9"/>
    <w:rsid w:val="00EB779A"/>
    <w:rsid w:val="00EC03A8"/>
    <w:rsid w:val="00EC20D2"/>
    <w:rsid w:val="00EC68E0"/>
    <w:rsid w:val="00ED0AF0"/>
    <w:rsid w:val="00ED1D05"/>
    <w:rsid w:val="00ED1D4D"/>
    <w:rsid w:val="00ED34F6"/>
    <w:rsid w:val="00ED3F0B"/>
    <w:rsid w:val="00EE00DB"/>
    <w:rsid w:val="00EE1972"/>
    <w:rsid w:val="00EE1AE8"/>
    <w:rsid w:val="00EE25D8"/>
    <w:rsid w:val="00EF05BA"/>
    <w:rsid w:val="00EF489B"/>
    <w:rsid w:val="00F000B4"/>
    <w:rsid w:val="00F02087"/>
    <w:rsid w:val="00F031DA"/>
    <w:rsid w:val="00F0477E"/>
    <w:rsid w:val="00F06B10"/>
    <w:rsid w:val="00F06B15"/>
    <w:rsid w:val="00F130F7"/>
    <w:rsid w:val="00F13294"/>
    <w:rsid w:val="00F13F5F"/>
    <w:rsid w:val="00F157FA"/>
    <w:rsid w:val="00F23177"/>
    <w:rsid w:val="00F311B0"/>
    <w:rsid w:val="00F31211"/>
    <w:rsid w:val="00F34D76"/>
    <w:rsid w:val="00F46CBA"/>
    <w:rsid w:val="00F50C75"/>
    <w:rsid w:val="00F5128C"/>
    <w:rsid w:val="00F547F8"/>
    <w:rsid w:val="00F55DF7"/>
    <w:rsid w:val="00F62EDF"/>
    <w:rsid w:val="00F67AF3"/>
    <w:rsid w:val="00F71D3F"/>
    <w:rsid w:val="00F76074"/>
    <w:rsid w:val="00F77AE7"/>
    <w:rsid w:val="00F83C7F"/>
    <w:rsid w:val="00F84FC8"/>
    <w:rsid w:val="00F85010"/>
    <w:rsid w:val="00F87A1D"/>
    <w:rsid w:val="00F87C6E"/>
    <w:rsid w:val="00F91040"/>
    <w:rsid w:val="00F93A4D"/>
    <w:rsid w:val="00F95F87"/>
    <w:rsid w:val="00F966D9"/>
    <w:rsid w:val="00F96ED0"/>
    <w:rsid w:val="00FA1D57"/>
    <w:rsid w:val="00FA3E11"/>
    <w:rsid w:val="00FA66F3"/>
    <w:rsid w:val="00FB18B2"/>
    <w:rsid w:val="00FB307B"/>
    <w:rsid w:val="00FB4E25"/>
    <w:rsid w:val="00FC3990"/>
    <w:rsid w:val="00FC39AA"/>
    <w:rsid w:val="00FC6D4A"/>
    <w:rsid w:val="00FC755B"/>
    <w:rsid w:val="00FD18F4"/>
    <w:rsid w:val="00FD194A"/>
    <w:rsid w:val="00FD3CE7"/>
    <w:rsid w:val="00FD6E06"/>
    <w:rsid w:val="00FE4554"/>
    <w:rsid w:val="00FF07F0"/>
    <w:rsid w:val="00FF0D04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2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E227F"/>
    <w:pPr>
      <w:keepNext/>
      <w:ind w:left="708"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9E227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9E227F"/>
    <w:pPr>
      <w:keepNext/>
      <w:overflowPunct w:val="0"/>
      <w:autoSpaceDE w:val="0"/>
      <w:autoSpaceDN w:val="0"/>
      <w:adjustRightInd w:val="0"/>
      <w:ind w:left="2112" w:firstLine="720"/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E227F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50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675E9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9E227F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1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1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14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214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14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2141"/>
    <w:rPr>
      <w:rFonts w:ascii="Cambria" w:hAnsi="Cambria" w:cs="Times New Roman"/>
    </w:rPr>
  </w:style>
  <w:style w:type="paragraph" w:customStyle="1" w:styleId="ConsNormal">
    <w:name w:val="ConsNormal"/>
    <w:uiPriority w:val="99"/>
    <w:rsid w:val="009E2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9E227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32141"/>
    <w:rPr>
      <w:rFonts w:cs="Times New Roman"/>
      <w:sz w:val="24"/>
      <w:szCs w:val="24"/>
    </w:rPr>
  </w:style>
  <w:style w:type="paragraph" w:styleId="a5">
    <w:name w:val="Title"/>
    <w:basedOn w:val="a"/>
    <w:link w:val="a6"/>
    <w:qFormat/>
    <w:rsid w:val="009E227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locked/>
    <w:rsid w:val="00732141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9E227F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3214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E227F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32141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43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2141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03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32141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0493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d">
    <w:name w:val="Знак Знак Знак Знак Знак Знак"/>
    <w:basedOn w:val="a"/>
    <w:uiPriority w:val="99"/>
    <w:rsid w:val="00272C6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42499"/>
    <w:rPr>
      <w:rFonts w:ascii="Arial" w:hAnsi="Arial"/>
      <w:sz w:val="22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265A0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C6D4A"/>
    <w:rPr>
      <w:rFonts w:ascii="Calibri" w:hAnsi="Calibri" w:cs="Calibri"/>
    </w:rPr>
  </w:style>
  <w:style w:type="paragraph" w:customStyle="1" w:styleId="af">
    <w:name w:val="подпись к объекту"/>
    <w:basedOn w:val="a"/>
    <w:next w:val="a"/>
    <w:uiPriority w:val="99"/>
    <w:rsid w:val="00FC6D4A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af0">
    <w:name w:val="List Paragraph"/>
    <w:basedOn w:val="a"/>
    <w:uiPriority w:val="99"/>
    <w:qFormat/>
    <w:rsid w:val="00D92779"/>
    <w:pPr>
      <w:ind w:left="720"/>
      <w:contextualSpacing/>
    </w:pPr>
  </w:style>
  <w:style w:type="character" w:styleId="af1">
    <w:name w:val="Hyperlink"/>
    <w:basedOn w:val="a0"/>
    <w:uiPriority w:val="99"/>
    <w:rsid w:val="00774D8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E46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header"/>
    <w:basedOn w:val="a"/>
    <w:link w:val="af3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0E355C"/>
    <w:rPr>
      <w:rFonts w:cs="Times New Roman"/>
      <w:sz w:val="24"/>
      <w:szCs w:val="24"/>
    </w:rPr>
  </w:style>
  <w:style w:type="paragraph" w:styleId="af4">
    <w:name w:val="footer"/>
    <w:basedOn w:val="a"/>
    <w:link w:val="af5"/>
    <w:rsid w:val="000E35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0E355C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50B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C50B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59"/>
    <w:locked/>
    <w:rsid w:val="00C50B2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75E93"/>
    <w:rPr>
      <w:sz w:val="24"/>
      <w:szCs w:val="24"/>
    </w:rPr>
  </w:style>
  <w:style w:type="character" w:styleId="af7">
    <w:name w:val="Strong"/>
    <w:basedOn w:val="a0"/>
    <w:uiPriority w:val="22"/>
    <w:qFormat/>
    <w:locked/>
    <w:rsid w:val="006322D2"/>
    <w:rPr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B817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B817C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BF79-DA48-4239-849B-45DD7C40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2674</Words>
  <Characters>21207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NIAC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fin457_1</dc:creator>
  <cp:lastModifiedBy>W7</cp:lastModifiedBy>
  <cp:revision>5</cp:revision>
  <cp:lastPrinted>2018-07-06T13:31:00Z</cp:lastPrinted>
  <dcterms:created xsi:type="dcterms:W3CDTF">2019-09-26T05:45:00Z</dcterms:created>
  <dcterms:modified xsi:type="dcterms:W3CDTF">2019-09-26T06:35:00Z</dcterms:modified>
</cp:coreProperties>
</file>