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8B8" w:rsidRPr="00BE62FB" w:rsidRDefault="007448B8" w:rsidP="00E330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ОТЧЕТ ГЛАВЫ МИТЯКИНСКОГО СЕЛЬСКОГО ПОСЕЛЕНИЯ О </w:t>
      </w:r>
      <w:r w:rsidR="00E330C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          </w:t>
      </w:r>
      <w:r w:rsidRPr="00BE62F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ПРОДЕЛАННОЙ РАБОТЕ ЗА</w:t>
      </w:r>
      <w:r w:rsidR="004D7CB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2021</w:t>
      </w:r>
      <w:r w:rsidR="007B6B6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4D7CB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ГОД </w:t>
      </w:r>
      <w:r w:rsidR="007B6B6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</w:p>
    <w:p w:rsidR="007448B8" w:rsidRPr="00BE62FB" w:rsidRDefault="007448B8" w:rsidP="000627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448B8" w:rsidRPr="00BE62FB" w:rsidRDefault="007448B8" w:rsidP="000627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Уважаемые присутствующие, уважаемые депутаты!</w:t>
      </w:r>
    </w:p>
    <w:p w:rsidR="007448B8" w:rsidRPr="00BE62FB" w:rsidRDefault="007448B8" w:rsidP="000627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448B8" w:rsidRPr="00BE62FB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 Уставом Митякинского сельского поселения на обсуждение и оценку представляется отчет о работе администрации 20</w:t>
      </w:r>
      <w:r w:rsidR="0028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7523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5545C6"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года.</w:t>
      </w:r>
    </w:p>
    <w:p w:rsidR="007448B8" w:rsidRPr="00BE62FB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Главным приоритетом нашей работы является исполнение полномочий, предусмотренных в Федеральном законе ФЗ-131 «Об общих принципах организации местного самоуправления в Российской Федерации», Уставом поселения по обеспечению деятельности местного самоуправления. Эти полномочия осуществляются путем организации повседневной работы администрации поселения, подготовке нормативных документов, в том числе для рассмотрения Собранием депутатов, проведения встреч с жителями поселения, осуществления личного приема граждан главой поселения и муниципальными служащими, рассмотрения письменных и устных обращений. Для граждан это важнейшее средство реализации, а порой и защиты их прав и законных интересов, возможность воздействовать на принятие решений на местном уровне.  В администрации поселения действует официальный сайт, где размещаются нормативные документы, график приема граждан главой, сотрудниками администрации и депутатами Совета народных депутатов. Регулярно проводится его обновление. В рамках реализации Федерального закона от 27.07.2010 № 210-ФЗ «Об организации предоставления государственных и муниципальных услуг» Разработано и принято 12 административных регламента по оказанию муниципальных услуг в сельском поселении. В рамках организации межведомственного взаимодействия заключено Соглашение об информационном взаимодействии при обеспечении предоставления государственных и муниципальных услуг в электронной форме, установлено необходимое программное обеспечение. Но, к </w:t>
      </w:r>
      <w:r w:rsidR="0043430C"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сожалению, муниципальными</w:t>
      </w: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услугами в электронной форме не всегда и не </w:t>
      </w: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все могут воспользоваться, из-за отсутствия стекловолоконного кабеля и низкой скорости интернета.</w:t>
      </w:r>
    </w:p>
    <w:p w:rsidR="007448B8" w:rsidRPr="00BE62FB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 состав Митякинского сельского поселения входят следующие населенные пункты</w:t>
      </w:r>
      <w:r w:rsidRPr="00BE62F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:</w:t>
      </w:r>
    </w:p>
    <w:p w:rsidR="007448B8" w:rsidRPr="00652B39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станица </w:t>
      </w:r>
      <w:proofErr w:type="spellStart"/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Митякинская</w:t>
      </w:r>
      <w:proofErr w:type="spellEnd"/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 численность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населения - </w:t>
      </w:r>
      <w:r w:rsidR="004719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21</w:t>
      </w:r>
      <w:r w:rsidR="007B6B6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14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чел.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7448B8" w:rsidRPr="00652B39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хутор 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Дубы: численность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населения   - </w:t>
      </w:r>
      <w:r w:rsidR="004719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6</w:t>
      </w:r>
      <w:r w:rsidR="007B6B6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56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чел.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7448B8" w:rsidRPr="00652B39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хутор 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Садки: численность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населения   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 </w:t>
      </w:r>
      <w:r w:rsidR="004719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</w:t>
      </w:r>
      <w:r w:rsidR="007B6B6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12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чел.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7448B8" w:rsidRPr="00652B39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хутор </w:t>
      </w:r>
      <w:proofErr w:type="spellStart"/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Патроновка</w:t>
      </w:r>
      <w:proofErr w:type="spellEnd"/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 численность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населения -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1</w:t>
      </w:r>
      <w:r w:rsidR="007B6B6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51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чел.</w:t>
      </w:r>
    </w:p>
    <w:p w:rsidR="007448B8" w:rsidRPr="00652B39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Административным центром Митякинского сельского поселения является станица </w:t>
      </w:r>
      <w:proofErr w:type="spellStart"/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Митякинская</w:t>
      </w:r>
      <w:proofErr w:type="spellEnd"/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   Работа администрации Митякинского сельского поселения проводится согласно утвержденному плану.</w:t>
      </w:r>
    </w:p>
    <w:p w:rsidR="00981E07" w:rsidRPr="0040373F" w:rsidRDefault="00E83572" w:rsidP="00E835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</w:t>
      </w:r>
      <w:r w:rsidR="004719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20</w:t>
      </w:r>
      <w:r w:rsidR="004719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</w:t>
      </w:r>
      <w:r w:rsidR="007B6B6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</w:t>
      </w:r>
      <w:r w:rsidR="004719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</w:t>
      </w:r>
      <w:r w:rsidR="004D7CB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од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было принято </w:t>
      </w:r>
      <w:r w:rsidR="004D7C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164 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постановлени</w:t>
      </w:r>
      <w:r w:rsidR="004D7CB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й 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администрации </w:t>
      </w:r>
      <w:r w:rsidR="0043430C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поселения</w:t>
      </w:r>
      <w:r w:rsidR="0043430C" w:rsidRPr="008C22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4D7C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164 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распоряжений по основной </w:t>
      </w:r>
      <w:r w:rsidR="0043430C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деятельности, по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личному составу - </w:t>
      </w:r>
      <w:r w:rsidR="004D7C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24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981E07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</w:t>
      </w:r>
      <w:r w:rsidR="00981E07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едено </w:t>
      </w:r>
      <w:r w:rsidR="009D73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16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заседаний </w:t>
      </w:r>
      <w:r w:rsidR="00981E07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Собрания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депутатов, на которых принято</w:t>
      </w:r>
      <w:r w:rsidR="007448B8" w:rsidRPr="00287F23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9D73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46</w:t>
      </w:r>
      <w:r w:rsidR="00E07C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нормативно правовых актов.    Все нормативно - правовые акты опубликовываются в официальном печатном издании </w:t>
      </w:r>
      <w:r w:rsidR="0043430C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«Информационный Вестник</w:t>
      </w:r>
      <w:r w:rsidR="00981E07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Ми</w:t>
      </w:r>
      <w:r w:rsid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 w:rsidR="00981E07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якинского сельского поселения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а также на официальном сайте поселения.</w:t>
      </w:r>
      <w:r w:rsidR="00981E07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981E07" w:rsidRPr="008318DD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Проекты решений </w:t>
      </w:r>
      <w:r w:rsidR="00981E07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Собрания депутатов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постановлений администрации направляются в прокуратуру района и находятся под постоянным </w:t>
      </w:r>
      <w:r w:rsidR="0043430C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контролем Тарасовского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правового управления</w:t>
      </w:r>
      <w:r w:rsidR="00981E07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981E07" w:rsidRPr="00BE62FB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    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 Всего на </w:t>
      </w:r>
      <w:r w:rsidR="0043430C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первичном воинском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учете в сельском поселении состоит</w:t>
      </w:r>
      <w:r w:rsidR="00A41E6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5</w:t>
      </w:r>
      <w:r w:rsidR="009D73D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04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человек. </w:t>
      </w:r>
    </w:p>
    <w:p w:rsidR="00981E07" w:rsidRPr="008318DD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соответствии с п.3 ч.1 ст.14.1 Федерального закона «Об общих принципах организации местного самоуправления в Российской Федерации» от 06 октября 2003 г №131-ФЗ, специалистом администрации сельского поселения ведется</w:t>
      </w:r>
      <w:r w:rsidR="00D60E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A41E6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работа по совершению нотариальных действий. </w:t>
      </w:r>
    </w:p>
    <w:p w:rsidR="00981E07" w:rsidRPr="00BE62FB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 отчетный период совершено </w:t>
      </w:r>
      <w:r w:rsidR="009D73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105</w:t>
      </w: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нотариальн</w:t>
      </w:r>
      <w:r w:rsidR="000603E6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ое </w:t>
      </w: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действи</w:t>
      </w:r>
      <w:r w:rsidR="000603E6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 Осуществляется ведение </w:t>
      </w:r>
      <w:proofErr w:type="spellStart"/>
      <w:r w:rsidR="0043430C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похозяйствен</w:t>
      </w:r>
      <w:r w:rsidR="004914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="00434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ых</w:t>
      </w:r>
      <w:proofErr w:type="spellEnd"/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книг, </w:t>
      </w:r>
      <w:r w:rsidR="0043430C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заложенных на</w:t>
      </w: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основании сведений, предоставляемых гражданами, ведущими личное </w:t>
      </w:r>
      <w:r w:rsidRPr="00D94F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подсобное хозяйство. За отчетный период учтено </w:t>
      </w:r>
      <w:r w:rsidR="00B7331F" w:rsidRPr="00B733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1284</w:t>
      </w:r>
      <w:r w:rsidRPr="00D94F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хозяйств.</w:t>
      </w:r>
    </w:p>
    <w:p w:rsidR="00981E07" w:rsidRPr="00652B39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территории поселения проживает - </w:t>
      </w:r>
      <w:r w:rsidR="003C464F" w:rsidRPr="00A831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30</w:t>
      </w:r>
      <w:r w:rsidR="00E07C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33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человек. В</w:t>
      </w:r>
      <w:r w:rsidR="003C46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E07C2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период з</w:t>
      </w:r>
      <w:r w:rsidR="009D73D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 год </w:t>
      </w:r>
      <w:r w:rsidR="00E07C2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BD55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родилось</w:t>
      </w:r>
      <w:r w:rsidR="00725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D73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13 </w:t>
      </w:r>
      <w:r w:rsidR="00981E07" w:rsidRPr="00BD55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детей, умерло</w:t>
      </w:r>
      <w:r w:rsidR="00E07C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D73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57</w:t>
      </w:r>
      <w:r w:rsidR="00DF596F" w:rsidRPr="00BD55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81E07" w:rsidRPr="00BD55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человек</w:t>
      </w:r>
      <w:r w:rsidR="00E07C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</w:p>
    <w:p w:rsidR="00062784" w:rsidRPr="00BD55D8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Одним из важнейших направлений </w:t>
      </w:r>
      <w:r w:rsidR="0043430C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деятельности администрации</w:t>
      </w: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является социальная поддержка, усиление мер социальной защиты льготных категорий населения. На нашей территории </w:t>
      </w:r>
      <w:r w:rsidR="0022676B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проживает</w:t>
      </w:r>
      <w:r w:rsidRPr="00BD55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D73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 </w:t>
      </w:r>
      <w:r w:rsidRPr="00BD55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вдов</w:t>
      </w:r>
      <w:r w:rsidR="00062784" w:rsidRPr="00BD55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участника ВОВ</w:t>
      </w:r>
      <w:r w:rsidR="002556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9D73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 </w:t>
      </w:r>
      <w:r w:rsidR="007D46B2" w:rsidRPr="00BD55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тружеников тыла. </w:t>
      </w:r>
    </w:p>
    <w:p w:rsidR="00E16B8F" w:rsidRPr="008318DD" w:rsidRDefault="00062784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Совместно с </w:t>
      </w:r>
      <w:r w:rsidR="00981E07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Тарасовским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отделом социальной защиты населения мы оказываем помощь одиноким престарелым гражданам. В каждом </w:t>
      </w:r>
      <w:r w:rsidR="00E16B8F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хуторе имею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тся соцработник</w:t>
      </w:r>
      <w:r w:rsidR="00E16B8F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всего</w:t>
      </w:r>
      <w:r w:rsidR="007448B8" w:rsidRPr="00725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2676B" w:rsidRPr="00725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A41E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="0022676B" w:rsidRPr="007258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2676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соцработников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они </w:t>
      </w:r>
      <w:r w:rsidR="0022676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обслуживают</w:t>
      </w:r>
      <w:r w:rsidR="0022676B" w:rsidRPr="00A41E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9D73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175</w:t>
      </w:r>
      <w:r w:rsidR="007258CD" w:rsidRPr="00A41E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человек.</w:t>
      </w:r>
      <w:r w:rsidR="00E16B8F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E16B8F" w:rsidRPr="00BE62FB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Решение вопросов местного значения, это в первую очередь формирование, утверждение и исполнение бюджета поселения. Контроль над исполнением данного бюджета проводится в соответствии с Бюджетным кодексом Российской Федерации, Федеральным Законом № 131 и Уставом поселения. </w:t>
      </w:r>
    </w:p>
    <w:p w:rsidR="00F021F2" w:rsidRPr="00BE62FB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21F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Экономика нашего поселения представлена </w:t>
      </w:r>
      <w:r w:rsidR="00E16B8F" w:rsidRPr="00321F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9 </w:t>
      </w:r>
      <w:r w:rsidRPr="00321F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сельс</w:t>
      </w:r>
      <w:r w:rsidR="00E16B8F" w:rsidRPr="00321F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кохозяйственными предприятиями </w:t>
      </w:r>
      <w:r w:rsidRPr="00321F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КФХ. Хозяйства стараются вовремя выполнить договорные обязательства по арендной плате и уплате налогов.</w:t>
      </w:r>
      <w:r w:rsidR="00E16B8F" w:rsidRPr="00321F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F021F2" w:rsidRPr="00321F1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По состоянию </w:t>
      </w:r>
      <w:r w:rsidR="00E330CD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за </w:t>
      </w:r>
      <w:r w:rsidR="00F021F2" w:rsidRPr="00321F1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20</w:t>
      </w:r>
      <w:r w:rsidR="003C464F" w:rsidRPr="00321F1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2</w:t>
      </w:r>
      <w:r w:rsidR="00321F1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1</w:t>
      </w:r>
      <w:r w:rsidR="00F021F2" w:rsidRPr="00321F1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год по информации межрайонной ФНС Ро</w:t>
      </w:r>
      <w:r w:rsidR="00BE62FB" w:rsidRPr="00321F1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ссии № 3 по РО и администрации Т</w:t>
      </w:r>
      <w:r w:rsidR="00F021F2" w:rsidRPr="00321F1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арасовского р-на задолженность по налоговым платежам составила </w:t>
      </w:r>
      <w:r w:rsidR="00A41E69" w:rsidRPr="00E108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794,9</w:t>
      </w:r>
      <w:r w:rsidR="00F021F2" w:rsidRPr="00E108F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F021F2" w:rsidRPr="00A41E6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тыс. рублей</w:t>
      </w:r>
      <w:r w:rsidR="00F021F2" w:rsidRPr="00321F1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, в т.ч. в бюд</w:t>
      </w:r>
      <w:r w:rsidR="00F021F2" w:rsidRPr="00321F1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softHyphen/>
      </w:r>
      <w:r w:rsidR="00F021F2" w:rsidRPr="00321F1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жет поселения </w:t>
      </w:r>
      <w:r w:rsidR="00A41E69" w:rsidRPr="00E108F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149,4</w:t>
      </w:r>
      <w:r w:rsidR="00BD55D8" w:rsidRPr="00E108F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F021F2" w:rsidRPr="00A41E6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тыс. рублей</w:t>
      </w:r>
      <w:r w:rsidR="00F021F2" w:rsidRPr="00321F1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, или </w:t>
      </w:r>
      <w:r w:rsidR="005B2335" w:rsidRPr="00E108F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18,8%</w:t>
      </w:r>
      <w:r w:rsidR="00F021F2" w:rsidRPr="00E108F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F021F2" w:rsidRPr="00321F1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от общей суммы недоимки в бюджет. По земельному налогу </w:t>
      </w:r>
      <w:r w:rsidR="005B2335" w:rsidRPr="00E108F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107,3</w:t>
      </w:r>
      <w:r w:rsidR="00F021F2" w:rsidRPr="00E108F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F021F2" w:rsidRPr="00321F1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тыс. рублей Задолженность, невозможная ко взысканию </w:t>
      </w:r>
      <w:r w:rsidR="005B2335" w:rsidRPr="00E108F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57,6</w:t>
      </w:r>
      <w:r w:rsidR="00BD55D8" w:rsidRPr="00E108F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="00BD55D8" w:rsidRPr="00E108F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т.р</w:t>
      </w:r>
      <w:proofErr w:type="spellEnd"/>
      <w:r w:rsidR="00BD55D8" w:rsidRPr="00E108F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. </w:t>
      </w:r>
      <w:r w:rsidR="00F021F2" w:rsidRPr="00E108F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321F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Работа по устранению недоимки ведется постоянно. </w:t>
      </w:r>
      <w:r w:rsidR="0022676B" w:rsidRPr="00321F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Но, не</w:t>
      </w:r>
      <w:r w:rsidRPr="00321F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смотря на все наши старания, в бюджете поселения не хватает средств на решение вопросов местного </w:t>
      </w: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значения, определенных 131 </w:t>
      </w:r>
      <w:r w:rsidR="0022676B"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Законом, поэтому</w:t>
      </w: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многие вопросы остаются невыполненными из-за отсутствия финансирования. </w:t>
      </w:r>
    </w:p>
    <w:p w:rsidR="00A35EFA" w:rsidRPr="00BE62FB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На территории нашего поселения имеется одна общеобразовательная школа, в которой обучаются</w:t>
      </w:r>
      <w:r w:rsidRPr="007523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5233C" w:rsidRPr="007523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236</w:t>
      </w:r>
      <w:r w:rsidRPr="007523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учеников.  Для всех организовано горячее питание. Подвоз детей осуществляется </w:t>
      </w:r>
      <w:r w:rsidR="002D1834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двумя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школьным</w:t>
      </w:r>
      <w:r w:rsidR="002D1834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автобус</w:t>
      </w:r>
      <w:r w:rsidR="007F55D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</w:t>
      </w:r>
      <w:r w:rsidR="002D1834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 и </w:t>
      </w:r>
      <w:r w:rsidR="007F55D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маршрутной газелью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Школа </w:t>
      </w:r>
      <w:r w:rsidR="00F021F2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принимала </w:t>
      </w:r>
      <w:r w:rsidR="004C39F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участие как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</w:t>
      </w:r>
      <w:r w:rsidR="004C39F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районных, так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в областных конкурсах.</w:t>
      </w:r>
      <w:r w:rsidR="00F021F2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школьном спортзале проводятся не только уроки физкультуры, но и ведутся секционные занятия по волейболу, баскетболу. Наши команды участвуют во всех районных и межрайонных соревнованиях, и играют в составе районной команды. </w:t>
      </w:r>
      <w:r w:rsidR="00A35EF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A35EFA" w:rsidRPr="008318DD" w:rsidRDefault="00A35EFA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 территории Митякинского сельского поселения имеется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ДК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3 клуба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 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библиотек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в которых проводятся различные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культурно массовые мероприятия. 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 территории поселения имеется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больница и </w:t>
      </w:r>
      <w:r w:rsidR="009F2A45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медпункт</w:t>
      </w:r>
      <w:r w:rsidR="009F2A45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 От всех наших </w:t>
      </w:r>
      <w:r w:rsidR="0022676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жителей огромное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спасибо за их труд.</w:t>
      </w:r>
    </w:p>
    <w:p w:rsidR="00A35EFA" w:rsidRPr="008318DD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</w:t>
      </w:r>
      <w:r w:rsidR="00A35EF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станице </w:t>
      </w:r>
      <w:proofErr w:type="spellStart"/>
      <w:r w:rsidR="0022676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Митякинской</w:t>
      </w:r>
      <w:proofErr w:type="spellEnd"/>
      <w:r w:rsidR="0022676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работает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отделени</w:t>
      </w:r>
      <w:r w:rsidR="00A35EF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почтовой связи. При этом вместе с доставкой корреспонденции они обеспечивают население необходимыми повседневными товарами.</w:t>
      </w:r>
      <w:r w:rsidR="00A35EF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A35EFA" w:rsidRPr="005B2335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Особое внимание администрацией сельского поселения и Собранием депутатов уделялось мероприятиям, направленным на профилактику терроризма и противопожарных мероприятий на территории сельского поселения. Для чего был разработан план мероприятий по обеспечению пожарной безопасности, организовывались сходы граждан и подворные обходы по обучению населения первичным мерам пожарной безопасности.</w:t>
      </w:r>
      <w:r w:rsidR="00A35EF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Совместно со школой проводится работа с неблагополучными семьями и трудными подростками, оказываем всестороннюю </w:t>
      </w:r>
      <w:r w:rsidR="0022676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помощь семьям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оказавшимся в трудной жизненной ситуации.  Вопросы благоустройства территории сельского поселения за отчетный период также заслуживают особого внимания. С апреля месяца население активно начало заниматься уборкой своих придомовых территорий. В </w:t>
      </w:r>
      <w:r w:rsidR="0022676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течение весенне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proofErr w:type="gramStart"/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летнего  и</w:t>
      </w:r>
      <w:proofErr w:type="gramEnd"/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4C39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зимнего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периода,  регулярно проводился скашивание обочин поселковых дорог, пустырей. Хороший пример показали </w:t>
      </w:r>
      <w:r w:rsidR="0022676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работники техникума</w:t>
      </w:r>
      <w:r w:rsidR="007F55D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школы,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администрации, </w:t>
      </w:r>
      <w:r w:rsidR="00A35EF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социальные работники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</w:t>
      </w:r>
      <w:r w:rsidR="00A35EF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работники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дома культуры, так же прин</w:t>
      </w:r>
      <w:r w:rsidRPr="005B23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яв участие в уборке своих территорий</w:t>
      </w:r>
      <w:r w:rsidR="00387836" w:rsidRPr="005B23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5B23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707393" w:rsidRPr="005B2335" w:rsidRDefault="00E330CD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_Hlk13213702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</w:t>
      </w:r>
      <w:r w:rsidR="00707393" w:rsidRPr="005B23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Благоустройство </w:t>
      </w:r>
      <w:r w:rsidR="003C464F" w:rsidRPr="005B23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</w:t>
      </w:r>
      <w:r w:rsidR="00E07C26" w:rsidRPr="005B23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07393" w:rsidRPr="005B23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</w:t>
      </w:r>
      <w:r w:rsidR="00E07C26" w:rsidRPr="005B23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21</w:t>
      </w:r>
      <w:r w:rsidR="00707393" w:rsidRPr="005B23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</w:t>
      </w:r>
      <w:r w:rsidR="00E07C26" w:rsidRPr="005B23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</w:t>
      </w:r>
      <w:r w:rsidR="00707393" w:rsidRPr="005B23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B2335" w:rsidRPr="005B2335" w:rsidTr="00115A4D">
        <w:tc>
          <w:tcPr>
            <w:tcW w:w="4672" w:type="dxa"/>
          </w:tcPr>
          <w:p w:rsidR="00387836" w:rsidRPr="005B2335" w:rsidRDefault="00387836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 w:rsidRPr="005B2335">
              <w:rPr>
                <w:rFonts w:ascii="Times New Roman" w:eastAsia="Calibri" w:hAnsi="Times New Roman" w:cs="Times New Roman"/>
                <w:sz w:val="28"/>
              </w:rPr>
              <w:t xml:space="preserve">1. Очистка дорог от </w:t>
            </w:r>
            <w:r w:rsidR="004C39FB" w:rsidRPr="005B2335">
              <w:rPr>
                <w:rFonts w:ascii="Times New Roman" w:eastAsia="Calibri" w:hAnsi="Times New Roman" w:cs="Times New Roman"/>
                <w:sz w:val="28"/>
              </w:rPr>
              <w:t>снега,</w:t>
            </w:r>
            <w:r w:rsidRPr="005B2335">
              <w:rPr>
                <w:rFonts w:ascii="Times New Roman" w:eastAsia="Calibri" w:hAnsi="Times New Roman" w:cs="Times New Roman"/>
                <w:sz w:val="28"/>
              </w:rPr>
              <w:t xml:space="preserve"> обработка противогололедной смесью</w:t>
            </w:r>
          </w:p>
        </w:tc>
        <w:tc>
          <w:tcPr>
            <w:tcW w:w="4673" w:type="dxa"/>
          </w:tcPr>
          <w:p w:rsidR="00387836" w:rsidRPr="005B2335" w:rsidRDefault="005B2335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 w:rsidRPr="005B2335">
              <w:rPr>
                <w:rFonts w:ascii="Times New Roman" w:eastAsia="Calibri" w:hAnsi="Times New Roman" w:cs="Times New Roman"/>
                <w:sz w:val="28"/>
              </w:rPr>
              <w:t>Январь, февраль</w:t>
            </w:r>
            <w:r w:rsidR="00D7322B">
              <w:rPr>
                <w:rFonts w:ascii="Times New Roman" w:eastAsia="Calibri" w:hAnsi="Times New Roman" w:cs="Times New Roman"/>
                <w:sz w:val="28"/>
              </w:rPr>
              <w:t xml:space="preserve"> на сумму:384,2 </w:t>
            </w:r>
            <w:proofErr w:type="spellStart"/>
            <w:r w:rsidR="00D7322B">
              <w:rPr>
                <w:rFonts w:ascii="Times New Roman" w:eastAsia="Calibri" w:hAnsi="Times New Roman" w:cs="Times New Roman"/>
                <w:sz w:val="28"/>
              </w:rPr>
              <w:t>т.р</w:t>
            </w:r>
            <w:proofErr w:type="spellEnd"/>
            <w:r w:rsidR="00D7322B">
              <w:rPr>
                <w:rFonts w:ascii="Times New Roman" w:eastAsia="Calibri" w:hAnsi="Times New Roman" w:cs="Times New Roman"/>
                <w:sz w:val="28"/>
              </w:rPr>
              <w:t>.</w:t>
            </w:r>
          </w:p>
          <w:p w:rsidR="00084C02" w:rsidRPr="005B2335" w:rsidRDefault="00084C02" w:rsidP="00A83147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B2335" w:rsidRPr="005B2335" w:rsidTr="00115A4D">
        <w:tc>
          <w:tcPr>
            <w:tcW w:w="4672" w:type="dxa"/>
          </w:tcPr>
          <w:p w:rsidR="00387836" w:rsidRPr="005B2335" w:rsidRDefault="004C39FB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 w:rsidRPr="005B2335"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7E5F6B" w:rsidRPr="005B2335">
              <w:rPr>
                <w:rFonts w:ascii="Times New Roman" w:eastAsia="Calibri" w:hAnsi="Times New Roman" w:cs="Times New Roman"/>
                <w:sz w:val="28"/>
              </w:rPr>
              <w:t xml:space="preserve">. Установка освещения </w:t>
            </w:r>
            <w:r w:rsidR="005B2335" w:rsidRPr="005B2335">
              <w:rPr>
                <w:rFonts w:ascii="Times New Roman" w:eastAsia="Calibri" w:hAnsi="Times New Roman" w:cs="Times New Roman"/>
                <w:sz w:val="28"/>
              </w:rPr>
              <w:t xml:space="preserve">х. Дубы, ул. </w:t>
            </w:r>
            <w:proofErr w:type="spellStart"/>
            <w:r w:rsidR="005B2335" w:rsidRPr="005B2335">
              <w:rPr>
                <w:rFonts w:ascii="Times New Roman" w:eastAsia="Calibri" w:hAnsi="Times New Roman" w:cs="Times New Roman"/>
                <w:sz w:val="28"/>
              </w:rPr>
              <w:t>Дубовская</w:t>
            </w:r>
            <w:proofErr w:type="spellEnd"/>
            <w:r w:rsidR="005B2335" w:rsidRPr="005B2335">
              <w:rPr>
                <w:rFonts w:ascii="Times New Roman" w:eastAsia="Calibri" w:hAnsi="Times New Roman" w:cs="Times New Roman"/>
                <w:sz w:val="28"/>
              </w:rPr>
              <w:t xml:space="preserve"> 13 светильников.</w:t>
            </w:r>
          </w:p>
        </w:tc>
        <w:tc>
          <w:tcPr>
            <w:tcW w:w="4673" w:type="dxa"/>
          </w:tcPr>
          <w:p w:rsidR="00387836" w:rsidRPr="005B2335" w:rsidRDefault="005B2335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 w:rsidRPr="005B2335">
              <w:rPr>
                <w:rFonts w:ascii="Times New Roman" w:eastAsia="Calibri" w:hAnsi="Times New Roman" w:cs="Times New Roman"/>
                <w:sz w:val="28"/>
              </w:rPr>
              <w:t>Май</w:t>
            </w:r>
            <w:r w:rsidR="00D7322B">
              <w:rPr>
                <w:rFonts w:ascii="Times New Roman" w:eastAsia="Calibri" w:hAnsi="Times New Roman" w:cs="Times New Roman"/>
                <w:sz w:val="28"/>
              </w:rPr>
              <w:t xml:space="preserve"> на сумму: 290,0 </w:t>
            </w:r>
            <w:proofErr w:type="spellStart"/>
            <w:r w:rsidR="00D7322B">
              <w:rPr>
                <w:rFonts w:ascii="Times New Roman" w:eastAsia="Calibri" w:hAnsi="Times New Roman" w:cs="Times New Roman"/>
                <w:sz w:val="28"/>
              </w:rPr>
              <w:t>т.р</w:t>
            </w:r>
            <w:proofErr w:type="spellEnd"/>
            <w:r w:rsidR="00D7322B">
              <w:rPr>
                <w:rFonts w:ascii="Times New Roman" w:eastAsia="Calibri" w:hAnsi="Times New Roman" w:cs="Times New Roman"/>
                <w:sz w:val="28"/>
              </w:rPr>
              <w:t>.</w:t>
            </w:r>
          </w:p>
        </w:tc>
      </w:tr>
      <w:tr w:rsidR="005B2335" w:rsidRPr="005B2335" w:rsidTr="00115A4D">
        <w:tc>
          <w:tcPr>
            <w:tcW w:w="4672" w:type="dxa"/>
          </w:tcPr>
          <w:p w:rsidR="00387836" w:rsidRPr="005B2335" w:rsidRDefault="005B2335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 w:rsidRPr="005B2335">
              <w:rPr>
                <w:rFonts w:ascii="Times New Roman" w:eastAsia="Calibri" w:hAnsi="Times New Roman" w:cs="Times New Roman"/>
                <w:sz w:val="28"/>
              </w:rPr>
              <w:t>3.</w:t>
            </w:r>
            <w:r>
              <w:rPr>
                <w:rFonts w:ascii="Times New Roman" w:eastAsia="Calibri" w:hAnsi="Times New Roman" w:cs="Times New Roman"/>
                <w:sz w:val="28"/>
              </w:rPr>
              <w:t>Наведение порядка на кладбищах.</w:t>
            </w:r>
          </w:p>
        </w:tc>
        <w:tc>
          <w:tcPr>
            <w:tcW w:w="4673" w:type="dxa"/>
          </w:tcPr>
          <w:p w:rsidR="00387836" w:rsidRPr="005B2335" w:rsidRDefault="005B2335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Апрель</w:t>
            </w:r>
          </w:p>
        </w:tc>
      </w:tr>
      <w:tr w:rsidR="005B2335" w:rsidRPr="005B2335" w:rsidTr="00115A4D">
        <w:tc>
          <w:tcPr>
            <w:tcW w:w="4672" w:type="dxa"/>
          </w:tcPr>
          <w:p w:rsidR="00387836" w:rsidRPr="005B2335" w:rsidRDefault="00662972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4</w:t>
            </w:r>
            <w:r w:rsidR="00387836" w:rsidRPr="005B2335">
              <w:rPr>
                <w:rFonts w:ascii="Times New Roman" w:eastAsia="Calibri" w:hAnsi="Times New Roman" w:cs="Times New Roman"/>
                <w:sz w:val="28"/>
              </w:rPr>
              <w:t xml:space="preserve">. </w:t>
            </w:r>
            <w:r w:rsidR="00A457B4" w:rsidRPr="005B2335">
              <w:rPr>
                <w:rFonts w:ascii="Times New Roman" w:eastAsia="Calibri" w:hAnsi="Times New Roman" w:cs="Times New Roman"/>
                <w:sz w:val="28"/>
              </w:rPr>
              <w:t xml:space="preserve">Участие в конкурсе «Формирование комфортной городской среды» </w:t>
            </w:r>
          </w:p>
        </w:tc>
        <w:tc>
          <w:tcPr>
            <w:tcW w:w="4673" w:type="dxa"/>
          </w:tcPr>
          <w:p w:rsidR="00A457B4" w:rsidRPr="005B2335" w:rsidRDefault="00662972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Март</w:t>
            </w:r>
            <w:r w:rsidR="00E4532F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D7322B">
              <w:rPr>
                <w:rFonts w:ascii="Times New Roman" w:eastAsia="Calibri" w:hAnsi="Times New Roman" w:cs="Times New Roman"/>
                <w:sz w:val="28"/>
              </w:rPr>
              <w:t>(заключение договора Ленина 1В) на сумму:15164,8т.р.</w:t>
            </w:r>
          </w:p>
        </w:tc>
      </w:tr>
      <w:tr w:rsidR="005B2335" w:rsidRPr="005B2335" w:rsidTr="00115A4D">
        <w:tc>
          <w:tcPr>
            <w:tcW w:w="4672" w:type="dxa"/>
          </w:tcPr>
          <w:p w:rsidR="00387836" w:rsidRPr="005B2335" w:rsidRDefault="00662972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5</w:t>
            </w:r>
            <w:r w:rsidR="00A457B4" w:rsidRPr="005B2335">
              <w:rPr>
                <w:rFonts w:ascii="Times New Roman" w:eastAsia="Calibri" w:hAnsi="Times New Roman" w:cs="Times New Roman"/>
                <w:sz w:val="28"/>
              </w:rPr>
              <w:t>.Обкосы общественных территорий</w:t>
            </w:r>
          </w:p>
        </w:tc>
        <w:tc>
          <w:tcPr>
            <w:tcW w:w="4673" w:type="dxa"/>
          </w:tcPr>
          <w:p w:rsidR="00387836" w:rsidRPr="005B2335" w:rsidRDefault="00662972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</w:rPr>
              <w:t>Июнь</w:t>
            </w:r>
            <w:r w:rsidR="00D7322B">
              <w:rPr>
                <w:rFonts w:ascii="Times New Roman" w:eastAsia="Calibri" w:hAnsi="Times New Roman" w:cs="Times New Roman"/>
                <w:sz w:val="28"/>
              </w:rPr>
              <w:t>,июль</w:t>
            </w:r>
            <w:proofErr w:type="gramEnd"/>
            <w:r w:rsidR="00D7322B">
              <w:rPr>
                <w:rFonts w:ascii="Times New Roman" w:eastAsia="Calibri" w:hAnsi="Times New Roman" w:cs="Times New Roman"/>
                <w:sz w:val="28"/>
              </w:rPr>
              <w:t>,август</w:t>
            </w:r>
            <w:proofErr w:type="spellEnd"/>
          </w:p>
        </w:tc>
      </w:tr>
      <w:tr w:rsidR="00662972" w:rsidRPr="005B2335" w:rsidTr="00115A4D">
        <w:tc>
          <w:tcPr>
            <w:tcW w:w="4672" w:type="dxa"/>
          </w:tcPr>
          <w:p w:rsidR="00662972" w:rsidRDefault="00662972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6.Подготовка документов СДК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Митякинская</w:t>
            </w:r>
            <w:proofErr w:type="spellEnd"/>
          </w:p>
        </w:tc>
        <w:tc>
          <w:tcPr>
            <w:tcW w:w="4673" w:type="dxa"/>
          </w:tcPr>
          <w:p w:rsidR="00662972" w:rsidRDefault="00662972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Январь-июнь</w:t>
            </w:r>
          </w:p>
        </w:tc>
      </w:tr>
      <w:tr w:rsidR="00D7322B" w:rsidRPr="005B2335" w:rsidTr="00115A4D">
        <w:tc>
          <w:tcPr>
            <w:tcW w:w="4672" w:type="dxa"/>
          </w:tcPr>
          <w:p w:rsidR="00D7322B" w:rsidRDefault="00D7322B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7.Установка и приобретение контейнерных площадок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Ст-це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Митякинской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и хутор Дубы -10шт.</w:t>
            </w:r>
          </w:p>
        </w:tc>
        <w:tc>
          <w:tcPr>
            <w:tcW w:w="4673" w:type="dxa"/>
          </w:tcPr>
          <w:p w:rsidR="00D7322B" w:rsidRDefault="009C660E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Май на сумму: 301.9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т.р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>.</w:t>
            </w:r>
          </w:p>
        </w:tc>
      </w:tr>
      <w:tr w:rsidR="009C660E" w:rsidRPr="005B2335" w:rsidTr="00115A4D">
        <w:tc>
          <w:tcPr>
            <w:tcW w:w="4672" w:type="dxa"/>
          </w:tcPr>
          <w:p w:rsidR="009C660E" w:rsidRDefault="009C660E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8.</w:t>
            </w:r>
            <w:r w:rsidR="001E5206">
              <w:rPr>
                <w:rFonts w:ascii="Times New Roman" w:eastAsia="Calibri" w:hAnsi="Times New Roman" w:cs="Times New Roman"/>
                <w:sz w:val="28"/>
              </w:rPr>
              <w:t>Строительство дороги с твердым покрытием</w:t>
            </w:r>
            <w:r w:rsidR="00626E1D">
              <w:rPr>
                <w:rFonts w:ascii="Times New Roman" w:eastAsia="Calibri" w:hAnsi="Times New Roman" w:cs="Times New Roman"/>
                <w:sz w:val="28"/>
              </w:rPr>
              <w:t xml:space="preserve"> по переулку Лесхозный 80</w:t>
            </w:r>
            <w:r w:rsidR="00E4532F">
              <w:rPr>
                <w:rFonts w:ascii="Times New Roman" w:eastAsia="Calibri" w:hAnsi="Times New Roman" w:cs="Times New Roman"/>
                <w:sz w:val="28"/>
              </w:rPr>
              <w:t>0м</w:t>
            </w:r>
          </w:p>
        </w:tc>
        <w:tc>
          <w:tcPr>
            <w:tcW w:w="4673" w:type="dxa"/>
          </w:tcPr>
          <w:p w:rsidR="009C660E" w:rsidRDefault="00E4532F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Август на сумму:1616,7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т.р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>.</w:t>
            </w:r>
          </w:p>
        </w:tc>
      </w:tr>
      <w:tr w:rsidR="00E4532F" w:rsidRPr="005B2335" w:rsidTr="00115A4D">
        <w:tc>
          <w:tcPr>
            <w:tcW w:w="4672" w:type="dxa"/>
          </w:tcPr>
          <w:p w:rsidR="00E4532F" w:rsidRDefault="00E4532F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9.Ямочный ремонт дороги</w:t>
            </w:r>
          </w:p>
        </w:tc>
        <w:tc>
          <w:tcPr>
            <w:tcW w:w="4673" w:type="dxa"/>
          </w:tcPr>
          <w:p w:rsidR="00E4532F" w:rsidRDefault="00E4532F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Август на сумму: 334,4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т.р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>.</w:t>
            </w:r>
          </w:p>
        </w:tc>
      </w:tr>
      <w:tr w:rsidR="00E4532F" w:rsidRPr="005B2335" w:rsidTr="00115A4D">
        <w:tc>
          <w:tcPr>
            <w:tcW w:w="4672" w:type="dxa"/>
          </w:tcPr>
          <w:p w:rsidR="00E4532F" w:rsidRDefault="00E4532F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10.Завершение строительства площади по улице Ленина,1В</w:t>
            </w:r>
          </w:p>
        </w:tc>
        <w:tc>
          <w:tcPr>
            <w:tcW w:w="4673" w:type="dxa"/>
          </w:tcPr>
          <w:p w:rsidR="00E4532F" w:rsidRDefault="00E4532F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Сентябрь </w:t>
            </w:r>
          </w:p>
        </w:tc>
      </w:tr>
      <w:tr w:rsidR="00E4532F" w:rsidRPr="005B2335" w:rsidTr="00115A4D">
        <w:tc>
          <w:tcPr>
            <w:tcW w:w="4672" w:type="dxa"/>
          </w:tcPr>
          <w:p w:rsidR="00E4532F" w:rsidRDefault="00E4532F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11.Ремонт кровли музея</w:t>
            </w:r>
          </w:p>
        </w:tc>
        <w:tc>
          <w:tcPr>
            <w:tcW w:w="4673" w:type="dxa"/>
          </w:tcPr>
          <w:p w:rsidR="00E4532F" w:rsidRDefault="00E4532F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Октябрь на сумму:</w:t>
            </w:r>
            <w:r w:rsidR="00B13752">
              <w:rPr>
                <w:rFonts w:ascii="Times New Roman" w:eastAsia="Calibri" w:hAnsi="Times New Roman" w:cs="Times New Roman"/>
                <w:sz w:val="28"/>
              </w:rPr>
              <w:t xml:space="preserve">696,7 </w:t>
            </w:r>
            <w:proofErr w:type="spellStart"/>
            <w:proofErr w:type="gramStart"/>
            <w:r w:rsidR="00B13752">
              <w:rPr>
                <w:rFonts w:ascii="Times New Roman" w:eastAsia="Calibri" w:hAnsi="Times New Roman" w:cs="Times New Roman"/>
                <w:sz w:val="28"/>
              </w:rPr>
              <w:t>т.р</w:t>
            </w:r>
            <w:proofErr w:type="spellEnd"/>
            <w:proofErr w:type="gramEnd"/>
          </w:p>
        </w:tc>
      </w:tr>
      <w:tr w:rsidR="00E4532F" w:rsidRPr="005B2335" w:rsidTr="00115A4D">
        <w:tc>
          <w:tcPr>
            <w:tcW w:w="4672" w:type="dxa"/>
          </w:tcPr>
          <w:p w:rsidR="00E4532F" w:rsidRDefault="00E4532F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12.Освещение улиц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Ст-це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</w:rPr>
              <w:t>Митякинской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,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8"/>
              </w:rPr>
              <w:t>ул.Луначарского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ул.Фрунзе</w:t>
            </w:r>
            <w:proofErr w:type="spellEnd"/>
          </w:p>
        </w:tc>
        <w:tc>
          <w:tcPr>
            <w:tcW w:w="4673" w:type="dxa"/>
          </w:tcPr>
          <w:p w:rsidR="00E4532F" w:rsidRDefault="00E4532F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Ноябрь на сумму:179,1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т.р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>.</w:t>
            </w:r>
          </w:p>
        </w:tc>
      </w:tr>
      <w:tr w:rsidR="00E4532F" w:rsidRPr="005B2335" w:rsidTr="00115A4D">
        <w:tc>
          <w:tcPr>
            <w:tcW w:w="4672" w:type="dxa"/>
          </w:tcPr>
          <w:p w:rsidR="00E4532F" w:rsidRDefault="00E4532F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13.</w:t>
            </w:r>
            <w:r w:rsidR="00E82C13">
              <w:rPr>
                <w:rFonts w:ascii="Times New Roman" w:eastAsia="Calibri" w:hAnsi="Times New Roman" w:cs="Times New Roman"/>
                <w:sz w:val="28"/>
              </w:rPr>
              <w:t>Ремонт газовой трубы после ДТП</w:t>
            </w:r>
          </w:p>
        </w:tc>
        <w:tc>
          <w:tcPr>
            <w:tcW w:w="4673" w:type="dxa"/>
          </w:tcPr>
          <w:p w:rsidR="00E4532F" w:rsidRDefault="00E82C13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Ноябрь на сумму: 6000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т.р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>.</w:t>
            </w:r>
          </w:p>
        </w:tc>
      </w:tr>
      <w:tr w:rsidR="00E4532F" w:rsidRPr="005B2335" w:rsidTr="00115A4D">
        <w:tc>
          <w:tcPr>
            <w:tcW w:w="4672" w:type="dxa"/>
          </w:tcPr>
          <w:p w:rsidR="00E4532F" w:rsidRDefault="00E4532F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14.Уборка аварийных деревьев в районе стадиона </w:t>
            </w:r>
          </w:p>
        </w:tc>
        <w:tc>
          <w:tcPr>
            <w:tcW w:w="4673" w:type="dxa"/>
          </w:tcPr>
          <w:p w:rsidR="00E4532F" w:rsidRDefault="00E4532F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Декабрь</w:t>
            </w:r>
          </w:p>
        </w:tc>
      </w:tr>
      <w:bookmarkEnd w:id="0"/>
    </w:tbl>
    <w:p w:rsidR="00707393" w:rsidRPr="00BE62FB" w:rsidRDefault="00707393" w:rsidP="006B0522">
      <w:pPr>
        <w:shd w:val="clear" w:color="auto" w:fill="FFFFFF"/>
        <w:spacing w:line="360" w:lineRule="auto"/>
        <w:ind w:right="10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A35EFA" w:rsidRPr="008318DD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Хочу выразить слова благодарности жителям </w:t>
      </w:r>
      <w:r w:rsidR="00A35EF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станицы и хуторов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которые наводили порядок на своих придомовых территориях.      </w:t>
      </w:r>
    </w:p>
    <w:p w:rsidR="009F2A45" w:rsidRPr="002742A7" w:rsidRDefault="00E07C26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период за </w:t>
      </w:r>
      <w:r w:rsidR="002742A7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7448B8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7448B8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ремонт дорожной </w:t>
      </w:r>
      <w:r w:rsidR="006B0522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сети из</w:t>
      </w:r>
      <w:r w:rsidR="007448B8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областного дорожного фонда было выделено </w:t>
      </w:r>
      <w:r w:rsidR="007523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2335,3</w:t>
      </w:r>
      <w:r w:rsidR="007448B8" w:rsidRPr="006629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448B8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тыс. руб.</w:t>
      </w:r>
      <w:r w:rsidR="004914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629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 них</w:t>
      </w:r>
      <w:r w:rsidR="007448B8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израсходованы </w:t>
      </w:r>
      <w:r w:rsidR="004A1B21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</w:t>
      </w:r>
      <w:r w:rsidR="00462DD5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зимние содержание дорог</w:t>
      </w:r>
      <w:r w:rsidR="006629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384,1 остальные планируются</w:t>
      </w:r>
      <w:r w:rsidR="00B77F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направить на ремонт асфальтированного покрытия.</w:t>
      </w:r>
    </w:p>
    <w:p w:rsidR="004A1B21" w:rsidRPr="002742A7" w:rsidRDefault="0068273A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На содержание уличного осве</w:t>
      </w:r>
      <w:r w:rsidR="007448B8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щения в </w:t>
      </w:r>
      <w:r w:rsidR="00E07C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период за 2021</w:t>
      </w:r>
      <w:r w:rsidR="007448B8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</w:t>
      </w:r>
      <w:r w:rsidR="007523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D46B2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запланировано</w:t>
      </w:r>
      <w:r w:rsidR="006B0522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B0522" w:rsidRPr="006629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="00462DD5" w:rsidRPr="006629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</w:t>
      </w:r>
      <w:r w:rsidR="006B0522" w:rsidRPr="006629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</w:t>
      </w:r>
      <w:r w:rsidR="005B05E7" w:rsidRPr="006629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тыс. рублей</w:t>
      </w:r>
      <w:r w:rsidR="00DA5F8B" w:rsidRPr="002742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израсходовано </w:t>
      </w:r>
      <w:r w:rsidR="007523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264,3</w:t>
      </w:r>
      <w:r w:rsidR="00DA5F8B" w:rsidRPr="006629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тыс. рублей.</w:t>
      </w:r>
    </w:p>
    <w:p w:rsidR="003B2F28" w:rsidRPr="00F67D84" w:rsidRDefault="005933A0" w:rsidP="00062784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бюджета Митякинского сельского поселения Тарасовского района за</w:t>
      </w:r>
      <w:r w:rsidR="00E07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2FB" w:rsidRPr="0066297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E5F6B" w:rsidRPr="006629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7C26" w:rsidRPr="0066297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E62FB" w:rsidRPr="00662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752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2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составило: по доходам </w:t>
      </w:r>
      <w:r w:rsidR="00752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31281,3 </w:t>
      </w:r>
      <w:r w:rsidRPr="00F6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и </w:t>
      </w:r>
      <w:r w:rsidR="00662972" w:rsidRPr="00F6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расходам </w:t>
      </w:r>
      <w:r w:rsidR="0075233C">
        <w:rPr>
          <w:rFonts w:ascii="Times New Roman" w:eastAsia="Times New Roman" w:hAnsi="Times New Roman" w:cs="Times New Roman"/>
          <w:sz w:val="28"/>
          <w:szCs w:val="28"/>
          <w:lang w:eastAsia="ru-RU"/>
        </w:rPr>
        <w:t>31711,9</w:t>
      </w:r>
      <w:r w:rsidR="00662972" w:rsidRPr="00F6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</w:t>
      </w:r>
    </w:p>
    <w:p w:rsidR="005933A0" w:rsidRPr="00F67D84" w:rsidRDefault="005933A0" w:rsidP="00062784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бюджета поселения исполнены на </w:t>
      </w:r>
      <w:proofErr w:type="gramStart"/>
      <w:r w:rsidR="0075233C">
        <w:rPr>
          <w:rFonts w:ascii="Times New Roman" w:eastAsia="Times New Roman" w:hAnsi="Times New Roman" w:cs="Times New Roman"/>
          <w:sz w:val="28"/>
          <w:szCs w:val="28"/>
          <w:lang w:eastAsia="ru-RU"/>
        </w:rPr>
        <w:t>103,,</w:t>
      </w:r>
      <w:proofErr w:type="gramEnd"/>
      <w:r w:rsidR="0075233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450E8" w:rsidRPr="00F6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процентов к плану, расходы исполнены в объеме </w:t>
      </w:r>
      <w:r w:rsidR="0075233C">
        <w:rPr>
          <w:rFonts w:ascii="Times New Roman" w:eastAsia="Times New Roman" w:hAnsi="Times New Roman" w:cs="Times New Roman"/>
          <w:sz w:val="28"/>
          <w:szCs w:val="28"/>
          <w:lang w:eastAsia="ru-RU"/>
        </w:rPr>
        <w:t>99,3</w:t>
      </w:r>
      <w:r w:rsidR="00D450E8" w:rsidRPr="00F6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7D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</w:t>
      </w:r>
      <w:r w:rsidR="00934B1E" w:rsidRPr="00F67D8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67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назначений.</w:t>
      </w:r>
    </w:p>
    <w:p w:rsidR="005933A0" w:rsidRPr="002742A7" w:rsidRDefault="005933A0" w:rsidP="00062784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показатели бюджета Митякинского сельского поселения Тарасовского района за 20</w:t>
      </w:r>
      <w:r w:rsidR="007E5F6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21F1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7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характеризуются следующими данными:</w:t>
      </w:r>
    </w:p>
    <w:p w:rsidR="00387836" w:rsidRDefault="00387836" w:rsidP="00062784">
      <w:pPr>
        <w:spacing w:after="0" w:line="360" w:lineRule="auto"/>
        <w:ind w:firstLine="7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3A0" w:rsidRPr="00934B1E" w:rsidRDefault="005933A0" w:rsidP="00062784">
      <w:pPr>
        <w:spacing w:after="0" w:line="360" w:lineRule="auto"/>
        <w:ind w:firstLine="7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B1E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10525" w:type="dxa"/>
        <w:tblInd w:w="-117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20"/>
        <w:gridCol w:w="1234"/>
        <w:gridCol w:w="1680"/>
        <w:gridCol w:w="1701"/>
        <w:gridCol w:w="2490"/>
      </w:tblGrid>
      <w:tr w:rsidR="00321F1C" w:rsidRPr="00321F1C" w:rsidTr="00A17209">
        <w:trPr>
          <w:cantSplit/>
          <w:tblHeader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показателей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</w:t>
            </w:r>
            <w:r w:rsidR="00C57F33"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11F53"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</w:t>
            </w:r>
            <w:r w:rsidR="00811F53"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первое полугодие</w:t>
            </w:r>
          </w:p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57F33"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11F53"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исполнения</w:t>
            </w:r>
          </w:p>
          <w:p w:rsidR="00340815" w:rsidRPr="00F67D84" w:rsidRDefault="0034081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году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Уд. вес в сумме налоговых доходов</w:t>
            </w:r>
          </w:p>
        </w:tc>
      </w:tr>
      <w:tr w:rsidR="00321F1C" w:rsidRPr="00321F1C" w:rsidTr="00A17209">
        <w:trPr>
          <w:cantSplit/>
          <w:tblHeader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F1C" w:rsidRPr="00321F1C" w:rsidTr="00A17209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Налоговые доходы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D450E8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F67D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288,0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F67D84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1582,3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75233C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113,0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75233C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113,0</w:t>
            </w:r>
          </w:p>
        </w:tc>
      </w:tr>
      <w:tr w:rsidR="00321F1C" w:rsidRPr="00321F1C" w:rsidTr="00A17209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F1C" w:rsidRPr="00321F1C" w:rsidTr="00A17209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F67D84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913,7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75233C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913,7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75233C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122,3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75233C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122,3</w:t>
            </w:r>
          </w:p>
        </w:tc>
      </w:tr>
      <w:tr w:rsidR="00321F1C" w:rsidRPr="00321F1C" w:rsidTr="00A17209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C57F33" w:rsidP="00115A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F67D84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1684,9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75233C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75233C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95,6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75233C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95,6</w:t>
            </w:r>
          </w:p>
        </w:tc>
      </w:tr>
      <w:tr w:rsidR="00321F1C" w:rsidRPr="00321F1C" w:rsidTr="00A17209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F67D84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537,7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F67D84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F67D84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110,3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C054A8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110,3</w:t>
            </w:r>
          </w:p>
        </w:tc>
      </w:tr>
      <w:tr w:rsidR="00321F1C" w:rsidRPr="00321F1C" w:rsidTr="00A17209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F67D84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136,1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F67D84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F67D84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F67D84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</w:tr>
      <w:tr w:rsidR="00321F1C" w:rsidRPr="00321F1C" w:rsidTr="00A17209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2E5EDE" w:rsidP="00115A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F67D84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C054A8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C054A8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67D84" w:rsidRDefault="00C054A8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5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</w:tbl>
    <w:p w:rsidR="002E5EDE" w:rsidRPr="00321F1C" w:rsidRDefault="002E5EDE" w:rsidP="002E5E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B0522" w:rsidRDefault="006B0522" w:rsidP="002E5E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B0522" w:rsidRPr="00BE62FB" w:rsidRDefault="006B0522" w:rsidP="002E5E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E5EDE" w:rsidRPr="00CD495A" w:rsidRDefault="002E5EDE" w:rsidP="002E5EDE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 налоговых доходов наибольший удельный вес занимают</w:t>
      </w:r>
      <w:r w:rsidR="00A17209">
        <w:rPr>
          <w:rFonts w:ascii="Times New Roman" w:eastAsia="Times New Roman" w:hAnsi="Times New Roman" w:cs="Times New Roman"/>
          <w:sz w:val="28"/>
          <w:szCs w:val="28"/>
          <w:lang w:eastAsia="ru-RU"/>
        </w:rPr>
        <w:t>:1)</w:t>
      </w:r>
      <w:r w:rsidR="004B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 на ЕСХН  </w:t>
      </w:r>
      <w:r w:rsidR="003B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EE2">
        <w:rPr>
          <w:rFonts w:ascii="Times New Roman" w:eastAsia="Times New Roman" w:hAnsi="Times New Roman" w:cs="Times New Roman"/>
          <w:sz w:val="28"/>
          <w:szCs w:val="28"/>
          <w:lang w:eastAsia="ru-RU"/>
        </w:rPr>
        <w:t>17,9</w:t>
      </w: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76C4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 на доходы физических </w:t>
      </w:r>
      <w:r w:rsidRPr="004B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 </w:t>
      </w:r>
      <w:r w:rsidR="00980EE2">
        <w:rPr>
          <w:rFonts w:ascii="Times New Roman" w:eastAsia="Times New Roman" w:hAnsi="Times New Roman" w:cs="Times New Roman"/>
          <w:sz w:val="28"/>
          <w:szCs w:val="28"/>
          <w:lang w:eastAsia="ru-RU"/>
        </w:rPr>
        <w:t>31,6</w:t>
      </w:r>
      <w:r w:rsidRPr="004B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</w:t>
      </w:r>
      <w:r w:rsidR="004B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3) земельный налог </w:t>
      </w:r>
      <w:r w:rsidR="00980EE2">
        <w:rPr>
          <w:rFonts w:ascii="Times New Roman" w:eastAsia="Times New Roman" w:hAnsi="Times New Roman" w:cs="Times New Roman"/>
          <w:sz w:val="28"/>
          <w:szCs w:val="28"/>
          <w:lang w:eastAsia="ru-RU"/>
        </w:rPr>
        <w:t>45,5.</w:t>
      </w:r>
    </w:p>
    <w:p w:rsidR="002E5EDE" w:rsidRPr="00CD495A" w:rsidRDefault="002E5EDE" w:rsidP="002E5E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CD4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неналоговым </w:t>
      </w: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доходам поступление составило </w:t>
      </w:r>
      <w:r w:rsidR="00980EE2">
        <w:rPr>
          <w:rFonts w:ascii="Times New Roman" w:eastAsia="Times New Roman" w:hAnsi="Times New Roman" w:cs="Times New Roman"/>
          <w:sz w:val="28"/>
          <w:szCs w:val="28"/>
          <w:lang w:eastAsia="ru-RU"/>
        </w:rPr>
        <w:t>946,5</w:t>
      </w:r>
      <w:r w:rsidR="00C57F33" w:rsidRPr="004B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7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</w:t>
      </w: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по видам доходов от использования имущества, находящегося в муниципальной собственности.</w:t>
      </w:r>
    </w:p>
    <w:p w:rsidR="002E5EDE" w:rsidRPr="00CD495A" w:rsidRDefault="002E5EDE" w:rsidP="002E5E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исполнения бюджета Митякинского сельского поселения Тарасовского района по неналоговым доходам представлена в следующей таблице: </w:t>
      </w:r>
    </w:p>
    <w:p w:rsidR="002E5EDE" w:rsidRPr="00CD495A" w:rsidRDefault="002E5EDE" w:rsidP="002E5ED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57"/>
        <w:gridCol w:w="874"/>
        <w:gridCol w:w="1792"/>
        <w:gridCol w:w="1540"/>
        <w:gridCol w:w="1833"/>
      </w:tblGrid>
      <w:tr w:rsidR="00CE6032" w:rsidRPr="00CE6032" w:rsidTr="00D450E8">
        <w:trPr>
          <w:cantSplit/>
          <w:trHeight w:val="20"/>
          <w:tblHeader/>
        </w:trPr>
        <w:tc>
          <w:tcPr>
            <w:tcW w:w="3657" w:type="dxa"/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874" w:type="dxa"/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</w:t>
            </w:r>
            <w:r w:rsidR="0022676B"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11F53"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</w:p>
        </w:tc>
        <w:tc>
          <w:tcPr>
            <w:tcW w:w="1792" w:type="dxa"/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</w:t>
            </w:r>
            <w:r w:rsidR="00811F53"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811F53"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540" w:type="dxa"/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исполнения</w:t>
            </w:r>
          </w:p>
          <w:p w:rsidR="007B1DCB" w:rsidRPr="00CE6032" w:rsidRDefault="007B1DCB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году</w:t>
            </w:r>
          </w:p>
        </w:tc>
        <w:tc>
          <w:tcPr>
            <w:tcW w:w="1833" w:type="dxa"/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Уд. вес в неналоговых доходах</w:t>
            </w:r>
          </w:p>
        </w:tc>
      </w:tr>
      <w:tr w:rsidR="00CE6032" w:rsidRPr="00CE6032" w:rsidTr="00D450E8">
        <w:trPr>
          <w:cantSplit/>
          <w:trHeight w:val="20"/>
          <w:tblHeader/>
        </w:trPr>
        <w:tc>
          <w:tcPr>
            <w:tcW w:w="3657" w:type="dxa"/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4" w:type="dxa"/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92" w:type="dxa"/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0" w:type="dxa"/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33" w:type="dxa"/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E6032" w:rsidRPr="00CE6032" w:rsidTr="00D450E8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2E5EDE" w:rsidP="00115A4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Неналоговые доходы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CE6032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680,2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980EE2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946,5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980EE2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139,2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100,0</w:t>
            </w:r>
          </w:p>
        </w:tc>
      </w:tr>
      <w:tr w:rsidR="00CE6032" w:rsidRPr="00CE6032" w:rsidTr="00D450E8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2E5EDE" w:rsidP="00115A4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CE6032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680,2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980EE2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830,8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980EE2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122,1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980EE2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87,8</w:t>
            </w:r>
          </w:p>
        </w:tc>
      </w:tr>
      <w:tr w:rsidR="00CE6032" w:rsidRPr="00CE6032" w:rsidTr="00D450E8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2E5EDE" w:rsidP="00115A4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CE6032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CE6032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</w:tr>
      <w:tr w:rsidR="002E5EDE" w:rsidRPr="00CE6032" w:rsidTr="00D450E8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2E5EDE" w:rsidP="00115A4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 поселений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CE6032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E6032" w:rsidRDefault="00CE6032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2742A7" w:rsidRPr="00CE60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707393" w:rsidRPr="00CE6032" w:rsidRDefault="00707393" w:rsidP="00DA5F8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3DE" w:rsidRPr="005933A0" w:rsidRDefault="009133DE" w:rsidP="009133DE">
      <w:pPr>
        <w:spacing w:after="0" w:line="360" w:lineRule="auto"/>
        <w:ind w:firstLine="66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Безвозмездные поступления</w:t>
      </w:r>
    </w:p>
    <w:p w:rsidR="00DA5F8B" w:rsidRPr="002742A7" w:rsidRDefault="00707393" w:rsidP="002742A7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Безвозмездные поступления</w:t>
      </w:r>
      <w:r w:rsidRPr="004A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32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7DF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450E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21F1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A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7B1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плану </w:t>
      </w:r>
      <w:r w:rsidR="00980EE2">
        <w:rPr>
          <w:rFonts w:ascii="Times New Roman" w:eastAsia="Times New Roman" w:hAnsi="Times New Roman" w:cs="Times New Roman"/>
          <w:sz w:val="28"/>
          <w:szCs w:val="28"/>
          <w:lang w:eastAsia="ru-RU"/>
        </w:rPr>
        <w:t>26797,4</w:t>
      </w:r>
      <w:r w:rsidRP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Pr="004A7D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4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за </w:t>
      </w:r>
      <w:r w:rsidR="009D1DFE" w:rsidRP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98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98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26797,4</w:t>
      </w:r>
      <w:r w:rsidR="002742A7" w:rsidRP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42A7" w:rsidRP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>т.р</w:t>
      </w:r>
      <w:proofErr w:type="spellEnd"/>
      <w:r w:rsidR="002742A7" w:rsidRP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дотации на выравнивание уровня бюджетной обеспеченности </w:t>
      </w:r>
      <w:r w:rsidRP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80EE2">
        <w:rPr>
          <w:rFonts w:ascii="Times New Roman" w:eastAsia="Times New Roman" w:hAnsi="Times New Roman" w:cs="Times New Roman"/>
          <w:sz w:val="28"/>
          <w:szCs w:val="28"/>
          <w:lang w:eastAsia="ru-RU"/>
        </w:rPr>
        <w:t>7435,7</w:t>
      </w:r>
      <w:r w:rsidRP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4A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субвенции </w:t>
      </w:r>
      <w:r w:rsidRP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8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240,4 </w:t>
      </w:r>
      <w:r w:rsidRP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Pr="004A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иные межбюджетные трансферты   </w:t>
      </w:r>
      <w:r w:rsidR="00980EE2">
        <w:rPr>
          <w:rFonts w:ascii="Times New Roman" w:eastAsia="Times New Roman" w:hAnsi="Times New Roman" w:cs="Times New Roman"/>
          <w:sz w:val="28"/>
          <w:szCs w:val="28"/>
          <w:lang w:eastAsia="ru-RU"/>
        </w:rPr>
        <w:t>19121,3</w:t>
      </w:r>
      <w:r w:rsidRPr="009D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7DF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5933A0" w:rsidRPr="002E5EDE" w:rsidRDefault="007448B8" w:rsidP="00062784">
      <w:pPr>
        <w:shd w:val="clear" w:color="auto" w:fill="FFFFFF"/>
        <w:spacing w:line="360" w:lineRule="auto"/>
        <w:ind w:left="14" w:right="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2E5ED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 xml:space="preserve">Основные задачи, которые поставлены администрацией </w:t>
      </w:r>
      <w:r w:rsidR="0022676B" w:rsidRPr="002E5ED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на 202</w:t>
      </w:r>
      <w:r w:rsidR="00321F1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</w:t>
      </w:r>
      <w:r w:rsidRPr="002E5ED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год:</w:t>
      </w:r>
    </w:p>
    <w:p w:rsidR="005933A0" w:rsidRPr="002E5EDE" w:rsidRDefault="0022676B" w:rsidP="006B0522">
      <w:pPr>
        <w:shd w:val="clear" w:color="auto" w:fill="FFFFFF"/>
        <w:spacing w:line="360" w:lineRule="auto"/>
        <w:ind w:left="14" w:right="10" w:firstLine="73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— это</w:t>
      </w:r>
      <w:r w:rsidR="007448B8"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первую очередь работа с населением и обращениями граждан;</w:t>
      </w:r>
    </w:p>
    <w:p w:rsidR="005933A0" w:rsidRPr="002E5EDE" w:rsidRDefault="007448B8" w:rsidP="006B0522">
      <w:pPr>
        <w:shd w:val="clear" w:color="auto" w:fill="FFFFFF"/>
        <w:spacing w:line="360" w:lineRule="auto"/>
        <w:ind w:left="14" w:right="10" w:firstLine="73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 провести работу </w:t>
      </w:r>
      <w:r w:rsidR="0022676B"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 максимальному</w:t>
      </w:r>
      <w:r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привлечению доходов в бюджет поселения;</w:t>
      </w:r>
    </w:p>
    <w:p w:rsidR="005933A0" w:rsidRPr="002E5EDE" w:rsidRDefault="007448B8" w:rsidP="006B0522">
      <w:pPr>
        <w:shd w:val="clear" w:color="auto" w:fill="FFFFFF"/>
        <w:spacing w:line="360" w:lineRule="auto"/>
        <w:ind w:left="14" w:right="10" w:firstLine="73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6B0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поддерживать дороги в рабочем состоянии</w:t>
      </w:r>
      <w:r w:rsidR="005933A0"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6B0522" w:rsidRDefault="007448B8" w:rsidP="006B0522">
      <w:pPr>
        <w:shd w:val="clear" w:color="auto" w:fill="FFFFFF"/>
        <w:spacing w:line="360" w:lineRule="auto"/>
        <w:ind w:left="14" w:right="10" w:firstLine="73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  продолжить работу по освещени</w:t>
      </w:r>
      <w:r w:rsidR="006B0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 улиц</w:t>
      </w:r>
      <w:r w:rsidR="00361509"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61509"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</w:t>
      </w:r>
    </w:p>
    <w:p w:rsidR="00EB1E8C" w:rsidRPr="00361509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 участии </w:t>
      </w:r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уголовно-исполнительной инспекции</w:t>
      </w: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мы организуем рабочие места для людей, стоящих на учете</w:t>
      </w:r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было привлечено </w:t>
      </w:r>
      <w:r w:rsidR="00AE589D" w:rsidRPr="00AE58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9B5B19" w:rsidRPr="00AE58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человек. Он занима</w:t>
      </w:r>
      <w:r w:rsidR="00084C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лся</w:t>
      </w: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уборкой территории кладбища, скашиванием сорной растительности.</w:t>
      </w:r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bookmarkStart w:id="1" w:name="_GoBack"/>
      <w:bookmarkEnd w:id="1"/>
    </w:p>
    <w:p w:rsidR="00DA5F8B" w:rsidRDefault="007448B8" w:rsidP="00DA5F8B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Помощь по очистке от снега </w:t>
      </w:r>
      <w:r w:rsidR="0022676B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внутри поселковых</w:t>
      </w: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дорог оказыва</w:t>
      </w:r>
      <w:r w:rsidR="00F116B9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ют порядка 12 единиц рабочей техники</w:t>
      </w:r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ГБ ПОУ РО «</w:t>
      </w:r>
      <w:proofErr w:type="spellStart"/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Митякинский</w:t>
      </w:r>
      <w:proofErr w:type="spellEnd"/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техникум агротехнологий и питания», ООО СПК «Родная земля»,  ООО «</w:t>
      </w:r>
      <w:proofErr w:type="spellStart"/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Декасар</w:t>
      </w:r>
      <w:proofErr w:type="spellEnd"/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КФХ Грешнов А.М., КФХ Волгин С.М., КФХ Щуров А.А</w:t>
      </w: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1C7068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F116B9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ИП КФХ Кузьмин А. Б., Матюшин С. В., Куприенко И. К., ИП КФХ </w:t>
      </w:r>
      <w:r w:rsidR="0022676B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Васильченко</w:t>
      </w:r>
      <w:r w:rsidR="00F116B9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В. И., </w:t>
      </w:r>
      <w:r w:rsidR="00AE58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ООО «Газпром добыча Краснодар»</w:t>
      </w:r>
      <w:r w:rsidR="00F116B9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Талалаев В. М., </w:t>
      </w:r>
      <w:r w:rsidR="00361509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 А. П.</w:t>
      </w: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EB1E8C" w:rsidRPr="001C7068" w:rsidRDefault="007448B8" w:rsidP="00DA5F8B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Заканчивая свое </w:t>
      </w:r>
      <w:r w:rsidR="0022676B"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выступление, разрешите</w:t>
      </w:r>
      <w:r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выразить слова благодарности администрации </w:t>
      </w:r>
      <w:r w:rsidR="00EB1E8C"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Тарасовского</w:t>
      </w:r>
      <w:r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муниципального района, территориальным </w:t>
      </w:r>
      <w:r w:rsidR="004719D0"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органам государственной</w:t>
      </w:r>
      <w:r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власти, предпринимателям и спонсорам за эффективное взаимодействие. </w:t>
      </w:r>
    </w:p>
    <w:p w:rsidR="00D17E60" w:rsidRPr="00DA5F8B" w:rsidRDefault="00EB1E8C" w:rsidP="00DA5F8B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Уверен</w:t>
      </w:r>
      <w:r w:rsidR="007448B8"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что при поддержке районной администрации, мы сможем сделать нашу жизнь достойной, а сельское поселение </w:t>
      </w:r>
      <w:r w:rsidR="004719D0"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уютным, и</w:t>
      </w:r>
      <w:r w:rsidR="007448B8"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процветающим уголком </w:t>
      </w:r>
      <w:r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Тарасовского района</w:t>
      </w:r>
      <w:r w:rsidR="007448B8"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Хочу пожелать Вам всем крепкого здоровья, семейного благополучия, чистого, светлого неба над головой, достойной заработной платы, удачи и счастья детям, внукам и всем простого человеческого счастья</w:t>
      </w:r>
      <w:r w:rsidR="00DA5F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sectPr w:rsidR="00D17E60" w:rsidRPr="00DA5F8B" w:rsidSect="00FC1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B8"/>
    <w:rsid w:val="000259BC"/>
    <w:rsid w:val="000429A6"/>
    <w:rsid w:val="000603E6"/>
    <w:rsid w:val="00062784"/>
    <w:rsid w:val="00063EC4"/>
    <w:rsid w:val="00084C02"/>
    <w:rsid w:val="00143E32"/>
    <w:rsid w:val="00190928"/>
    <w:rsid w:val="001C169F"/>
    <w:rsid w:val="001C7068"/>
    <w:rsid w:val="001E4183"/>
    <w:rsid w:val="001E5206"/>
    <w:rsid w:val="0022676B"/>
    <w:rsid w:val="00255698"/>
    <w:rsid w:val="002742A7"/>
    <w:rsid w:val="00287F23"/>
    <w:rsid w:val="002C5B53"/>
    <w:rsid w:val="002D1834"/>
    <w:rsid w:val="002E5EDE"/>
    <w:rsid w:val="00321F1C"/>
    <w:rsid w:val="00340815"/>
    <w:rsid w:val="00361509"/>
    <w:rsid w:val="00387836"/>
    <w:rsid w:val="003B2F28"/>
    <w:rsid w:val="003B3A14"/>
    <w:rsid w:val="003C464F"/>
    <w:rsid w:val="003D2373"/>
    <w:rsid w:val="0040373F"/>
    <w:rsid w:val="00416EE5"/>
    <w:rsid w:val="0043430C"/>
    <w:rsid w:val="00462DD5"/>
    <w:rsid w:val="004719D0"/>
    <w:rsid w:val="00485B67"/>
    <w:rsid w:val="00491464"/>
    <w:rsid w:val="004A1B21"/>
    <w:rsid w:val="004B76C4"/>
    <w:rsid w:val="004C39FB"/>
    <w:rsid w:val="004D7CBE"/>
    <w:rsid w:val="005545C6"/>
    <w:rsid w:val="005933A0"/>
    <w:rsid w:val="005B05E7"/>
    <w:rsid w:val="005B2335"/>
    <w:rsid w:val="005F7C51"/>
    <w:rsid w:val="00626E1D"/>
    <w:rsid w:val="00652B39"/>
    <w:rsid w:val="00662972"/>
    <w:rsid w:val="0068273A"/>
    <w:rsid w:val="006B0522"/>
    <w:rsid w:val="00707393"/>
    <w:rsid w:val="007258CD"/>
    <w:rsid w:val="007448B8"/>
    <w:rsid w:val="0075233C"/>
    <w:rsid w:val="007B1DCB"/>
    <w:rsid w:val="007B6B69"/>
    <w:rsid w:val="007D46B2"/>
    <w:rsid w:val="007E5F6B"/>
    <w:rsid w:val="007F55DA"/>
    <w:rsid w:val="00811F53"/>
    <w:rsid w:val="00823017"/>
    <w:rsid w:val="008318DD"/>
    <w:rsid w:val="00865CD0"/>
    <w:rsid w:val="008C2294"/>
    <w:rsid w:val="008E6D8A"/>
    <w:rsid w:val="009133DE"/>
    <w:rsid w:val="00934B1E"/>
    <w:rsid w:val="00941935"/>
    <w:rsid w:val="00980EE2"/>
    <w:rsid w:val="00981E07"/>
    <w:rsid w:val="009B1C83"/>
    <w:rsid w:val="009B5B19"/>
    <w:rsid w:val="009C660E"/>
    <w:rsid w:val="009D1A42"/>
    <w:rsid w:val="009D1DFE"/>
    <w:rsid w:val="009D73DA"/>
    <w:rsid w:val="009F2A45"/>
    <w:rsid w:val="00A17209"/>
    <w:rsid w:val="00A35EFA"/>
    <w:rsid w:val="00A41E69"/>
    <w:rsid w:val="00A457B4"/>
    <w:rsid w:val="00A83147"/>
    <w:rsid w:val="00A84C5C"/>
    <w:rsid w:val="00AA7574"/>
    <w:rsid w:val="00AE589D"/>
    <w:rsid w:val="00B13752"/>
    <w:rsid w:val="00B7331F"/>
    <w:rsid w:val="00B77FA9"/>
    <w:rsid w:val="00BB1118"/>
    <w:rsid w:val="00BD55D8"/>
    <w:rsid w:val="00BE576E"/>
    <w:rsid w:val="00BE62FB"/>
    <w:rsid w:val="00C054A8"/>
    <w:rsid w:val="00C42DC7"/>
    <w:rsid w:val="00C57F33"/>
    <w:rsid w:val="00C9778F"/>
    <w:rsid w:val="00CD6FF3"/>
    <w:rsid w:val="00CE6032"/>
    <w:rsid w:val="00D17E60"/>
    <w:rsid w:val="00D418FC"/>
    <w:rsid w:val="00D450E8"/>
    <w:rsid w:val="00D54460"/>
    <w:rsid w:val="00D60E1A"/>
    <w:rsid w:val="00D7322B"/>
    <w:rsid w:val="00D77D5B"/>
    <w:rsid w:val="00D94F82"/>
    <w:rsid w:val="00DA5F8B"/>
    <w:rsid w:val="00DA7AF8"/>
    <w:rsid w:val="00DF596F"/>
    <w:rsid w:val="00E07C26"/>
    <w:rsid w:val="00E108F0"/>
    <w:rsid w:val="00E16B8F"/>
    <w:rsid w:val="00E330CD"/>
    <w:rsid w:val="00E37C06"/>
    <w:rsid w:val="00E4532F"/>
    <w:rsid w:val="00E742C0"/>
    <w:rsid w:val="00E82C13"/>
    <w:rsid w:val="00E83572"/>
    <w:rsid w:val="00E959EB"/>
    <w:rsid w:val="00EB1E8C"/>
    <w:rsid w:val="00EF50F1"/>
    <w:rsid w:val="00F021F2"/>
    <w:rsid w:val="00F116B9"/>
    <w:rsid w:val="00F67D84"/>
    <w:rsid w:val="00F8306A"/>
    <w:rsid w:val="00FC1CC5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A50A7"/>
  <w15:docId w15:val="{0416AAED-7093-428E-A709-6E0AEE2A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78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87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8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Пользователь</cp:lastModifiedBy>
  <cp:revision>32</cp:revision>
  <cp:lastPrinted>2021-07-02T10:21:00Z</cp:lastPrinted>
  <dcterms:created xsi:type="dcterms:W3CDTF">2021-02-01T08:24:00Z</dcterms:created>
  <dcterms:modified xsi:type="dcterms:W3CDTF">2022-04-14T10:47:00Z</dcterms:modified>
</cp:coreProperties>
</file>