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08D" w:rsidRDefault="001E553D">
      <w:pPr>
        <w:tabs>
          <w:tab w:val="left" w:pos="709"/>
        </w:tabs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8108D" w:rsidRDefault="0098108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98108D" w:rsidRDefault="0098108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98108D" w:rsidRDefault="001E553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98108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98108D" w:rsidRDefault="001E553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:rsidR="0098108D" w:rsidRDefault="00981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:rsidR="0098108D" w:rsidRDefault="00981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98108D" w:rsidRDefault="001E5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98108D" w:rsidRDefault="0098108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98108D" w:rsidRDefault="001E553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№ 2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08D" w:rsidRDefault="001E553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«</w:t>
      </w:r>
      <w:r w:rsidR="00C36E90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19» апреля 2024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года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8108D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108D" w:rsidRDefault="0098108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98108D" w:rsidRDefault="001E553D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Собрание депутатов Митякинского сельского                              Куприенко               Ростовская область Тарасовский район                                                                   10 экз.      Бесплатно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                                                     Анна                          ст. Митякинская ул. Ленина, 5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 области                                                                      Васильевна                   Администрация Митякинского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Администрация Митякинского сельского                                                                            сельского поселения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98108D" w:rsidRDefault="001E553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98108D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108D" w:rsidRDefault="0098108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98108D" w:rsidRDefault="001E553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выпуск №2     от   </w:t>
      </w:r>
      <w:r w:rsidR="00C36E90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19.04.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2024 г.</w:t>
      </w:r>
    </w:p>
    <w:p w:rsidR="0098108D" w:rsidRDefault="001E553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  <w:t>С Е Г О Д Н Я   В   Н О М Е Р Е:</w:t>
      </w:r>
    </w:p>
    <w:p w:rsidR="0098108D" w:rsidRDefault="0098108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98108D">
        <w:trPr>
          <w:trHeight w:val="501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108D" w:rsidRDefault="001E5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>Постановление Собрания депутатов Митякинского сельского поселения Тарасовского района Решение №1 от 19.04.2024 г « О назначении даты проведения публичных слушаний по проекту решения Собрания депутатов Митякинского сельского поселения « Об отчёте  об исполнении бюджета Митякинского сельского поселения Тарасовского района за 2023 год»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08D" w:rsidRDefault="001E553D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98108D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108D" w:rsidRDefault="004941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Пояснительная записка к отчету об исполнении бюджета Митякинского сельского поселения Тарасовского района за 2023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08D" w:rsidRDefault="001E553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C617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</w:t>
            </w:r>
            <w:r w:rsidR="002665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6</w:t>
            </w:r>
          </w:p>
        </w:tc>
      </w:tr>
      <w:tr w:rsidR="0098108D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108D" w:rsidRDefault="001E55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</w:t>
            </w:r>
            <w:r w:rsid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</w:t>
            </w:r>
            <w:r w:rsid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.0</w:t>
            </w:r>
            <w:r w:rsid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.2024 г. «</w:t>
            </w:r>
            <w:r w:rsid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Об утверждении отчета об исполнении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Митякинского сельского поселения за 2023 год»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08D" w:rsidRDefault="001E553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2665C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7-</w:t>
            </w:r>
            <w:r w:rsidR="005B383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17</w:t>
            </w:r>
            <w:bookmarkStart w:id="0" w:name="_GoBack"/>
            <w:bookmarkEnd w:id="0"/>
          </w:p>
        </w:tc>
      </w:tr>
    </w:tbl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/>
    <w:p w:rsidR="0098108D" w:rsidRDefault="0098108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8108D" w:rsidRDefault="0098108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8108D" w:rsidRDefault="0098108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C617BF" w:rsidRPr="00C617BF" w:rsidRDefault="00C617BF" w:rsidP="00C617BF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C617BF" w:rsidRPr="00C617BF" w:rsidRDefault="00C617BF" w:rsidP="00C617BF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СОБРАНИЕ ДЕПУТАТОВ </w:t>
      </w:r>
    </w:p>
    <w:p w:rsidR="00C617BF" w:rsidRPr="00C617BF" w:rsidRDefault="00C617BF" w:rsidP="00C617BF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b/>
          <w:bCs/>
          <w:sz w:val="18"/>
          <w:szCs w:val="18"/>
        </w:rPr>
        <w:t>МИТЯКИНСКОГО СЕЛЬСКОГО ПОСЕЛЕНИЯ</w:t>
      </w:r>
    </w:p>
    <w:p w:rsidR="00C617BF" w:rsidRPr="00C617BF" w:rsidRDefault="00C617BF" w:rsidP="00C617BF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b/>
          <w:bCs/>
          <w:sz w:val="18"/>
          <w:szCs w:val="18"/>
        </w:rPr>
        <w:t>ТАРАСОВСКОГО РАЙОНА</w:t>
      </w:r>
    </w:p>
    <w:p w:rsidR="00C617BF" w:rsidRPr="00C617BF" w:rsidRDefault="00C617BF" w:rsidP="00C617BF">
      <w:pPr>
        <w:spacing w:after="26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b/>
          <w:bCs/>
          <w:sz w:val="18"/>
          <w:szCs w:val="18"/>
        </w:rPr>
        <w:t>РОСТОВСКОЙ ОБЛАСТИ</w:t>
      </w:r>
    </w:p>
    <w:p w:rsidR="00C617BF" w:rsidRPr="00C617BF" w:rsidRDefault="00C617BF" w:rsidP="00C617BF">
      <w:pPr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617BF" w:rsidRPr="00C617BF" w:rsidRDefault="00C617BF" w:rsidP="00C617BF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ПОСТАНОВЛЕНИЕ</w:t>
      </w:r>
    </w:p>
    <w:p w:rsidR="00C617BF" w:rsidRPr="00C617BF" w:rsidRDefault="00C617BF" w:rsidP="00C617BF">
      <w:pPr>
        <w:ind w:left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left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left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softHyphen/>
        <w:t>19.04.2024 года                                     № 1                                         ст. Митякинская</w:t>
      </w:r>
    </w:p>
    <w:p w:rsidR="00C617BF" w:rsidRPr="00C617BF" w:rsidRDefault="00C617BF" w:rsidP="00C617BF">
      <w:pPr>
        <w:ind w:left="709" w:right="5952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617BF">
        <w:rPr>
          <w:rFonts w:ascii="Times New Roman" w:hAnsi="Times New Roman" w:cs="Times New Roman"/>
          <w:sz w:val="18"/>
          <w:szCs w:val="18"/>
        </w:rPr>
        <w:t>О назначении даты проведения публичных слушаний по проекту решения Собрания депутатов Митякинского сельского поселения «Об отчете об исполнении бюджета Митякинского сельского поселения Тарасовского района за 2023 год»</w:t>
      </w:r>
    </w:p>
    <w:p w:rsidR="00C617BF" w:rsidRPr="00C617BF" w:rsidRDefault="00C617BF" w:rsidP="00C617BF">
      <w:pPr>
        <w:ind w:left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>В соответствии с Федеральным законом от 06.10.2003 г. № 131-ФЗ «</w:t>
      </w:r>
      <w:r w:rsidRPr="00C617BF">
        <w:rPr>
          <w:rFonts w:ascii="Times New Roman" w:eastAsia="Times New Roman" w:hAnsi="Times New Roman" w:cs="Times New Roman"/>
          <w:bCs/>
          <w:sz w:val="18"/>
          <w:szCs w:val="18"/>
        </w:rPr>
        <w:t>Об общих принципах организации местного самоуправления в Российской Федерации»</w:t>
      </w:r>
      <w:r w:rsidRPr="00C617BF">
        <w:rPr>
          <w:rFonts w:ascii="Times New Roman" w:eastAsia="Times New Roman" w:hAnsi="Times New Roman" w:cs="Times New Roman"/>
          <w:sz w:val="18"/>
          <w:szCs w:val="18"/>
        </w:rPr>
        <w:t>, руководствуясь статьей 13 Устава муниципального образования «Митякинское сельское поселение»</w:t>
      </w:r>
    </w:p>
    <w:p w:rsidR="00C617BF" w:rsidRPr="00C617BF" w:rsidRDefault="00C617BF" w:rsidP="00C617B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tabs>
          <w:tab w:val="left" w:pos="993"/>
        </w:tabs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ab/>
        <w:t>1. Назначить и провести публичные слушания по проекту отчета об исполнении бюджета Митякинского сельского поселения за 2023 год – 7  мая 2024 года в 10:00 по адресу: ул. Ленина, д. 5 , ст. Митякинская, Тарасовского района Ростовской области в здании Администрации.</w:t>
      </w:r>
    </w:p>
    <w:p w:rsidR="00C617BF" w:rsidRPr="00C617BF" w:rsidRDefault="00C617BF" w:rsidP="00C617BF">
      <w:pPr>
        <w:tabs>
          <w:tab w:val="left" w:pos="993"/>
        </w:tabs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ab/>
        <w:t>2. Установить порядок учета предложений по проекту отчета об исполнении бюджета Митякинского сельского поселения за 2023 год, участия граждан в его обсуждении и проведения по нему публичных слушаний согласно приложению к настоящему постановлению.</w:t>
      </w:r>
    </w:p>
    <w:p w:rsidR="00C617BF" w:rsidRPr="00C617BF" w:rsidRDefault="00C617BF" w:rsidP="00C617BF">
      <w:pPr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ab/>
        <w:t xml:space="preserve">3. Администрации Митякинского сельского поселения обеспечить опубликование проекта отчета об исполнении бюджета Митякинского сельского поселения в информационном бюллетене Митякинского сельского поселения, а также на официальном сайте Администрации Митякинского сельского поселения </w:t>
      </w:r>
      <w:r w:rsidRPr="00C617BF">
        <w:rPr>
          <w:rFonts w:ascii="Times New Roman" w:eastAsia="Times New Roman" w:hAnsi="Times New Roman" w:cs="Times New Roman"/>
          <w:sz w:val="18"/>
          <w:szCs w:val="18"/>
          <w:lang w:val="en-US"/>
        </w:rPr>
        <w:t>www</w:t>
      </w:r>
      <w:r w:rsidRPr="00C617B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617BF">
        <w:rPr>
          <w:rFonts w:ascii="Times New Roman" w:eastAsia="Times New Roman" w:hAnsi="Times New Roman" w:cs="Times New Roman"/>
          <w:sz w:val="18"/>
          <w:szCs w:val="18"/>
          <w:lang w:val="en-US"/>
        </w:rPr>
        <w:t>mityakinskoesp</w:t>
      </w:r>
      <w:r w:rsidRPr="00C617BF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617BF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r w:rsidRPr="00C617B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617BF" w:rsidRPr="00C617BF" w:rsidRDefault="00C617BF" w:rsidP="00C617BF">
      <w:pPr>
        <w:shd w:val="clear" w:color="auto" w:fill="FFFFFF"/>
        <w:tabs>
          <w:tab w:val="left" w:pos="993"/>
        </w:tabs>
        <w:jc w:val="both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ab/>
        <w:t>4. Контроль за исполнением настоящего постановления возложить на постоянную депутатскую комиссию по экономике, бюджету и налогам.</w:t>
      </w:r>
    </w:p>
    <w:p w:rsidR="00C617BF" w:rsidRPr="00C617BF" w:rsidRDefault="00C617BF" w:rsidP="00C617BF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ab/>
        <w:t>5. Настоящее постановление вступает в силу со дня его официального опубликования.</w:t>
      </w:r>
    </w:p>
    <w:p w:rsidR="00C617BF" w:rsidRPr="00C617BF" w:rsidRDefault="00C617BF" w:rsidP="00C617B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617BF" w:rsidRPr="00C617BF" w:rsidRDefault="00C617BF" w:rsidP="00C617BF">
      <w:pPr>
        <w:keepNext/>
        <w:tabs>
          <w:tab w:val="left" w:pos="7740"/>
        </w:tabs>
        <w:jc w:val="both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 xml:space="preserve">         Председатель Собрания депутатов – </w:t>
      </w:r>
    </w:p>
    <w:p w:rsidR="00C617BF" w:rsidRPr="00C617BF" w:rsidRDefault="00C617BF" w:rsidP="00C617BF">
      <w:pPr>
        <w:rPr>
          <w:rFonts w:ascii="Times New Roman" w:eastAsia="Times New Roman" w:hAnsi="Times New Roman" w:cs="Times New Roman"/>
          <w:sz w:val="18"/>
          <w:szCs w:val="18"/>
        </w:rPr>
      </w:pPr>
      <w:r w:rsidRPr="00C617BF">
        <w:rPr>
          <w:rFonts w:ascii="Times New Roman" w:eastAsia="Times New Roman" w:hAnsi="Times New Roman" w:cs="Times New Roman"/>
          <w:sz w:val="18"/>
          <w:szCs w:val="18"/>
        </w:rPr>
        <w:t xml:space="preserve">         глава Митякинского сельского поселения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C617BF">
        <w:rPr>
          <w:rFonts w:ascii="Times New Roman" w:eastAsia="Times New Roman" w:hAnsi="Times New Roman" w:cs="Times New Roman"/>
          <w:sz w:val="18"/>
          <w:szCs w:val="18"/>
        </w:rPr>
        <w:t xml:space="preserve">  С.И. Горшколепов</w:t>
      </w:r>
    </w:p>
    <w:p w:rsidR="0098108D" w:rsidRPr="00C617BF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83342B" w:rsidRPr="0083342B" w:rsidRDefault="0083342B" w:rsidP="0083342B">
      <w:pPr>
        <w:pStyle w:val="af9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3342B">
        <w:rPr>
          <w:rFonts w:ascii="Times New Roman" w:hAnsi="Times New Roman"/>
          <w:b/>
          <w:i/>
          <w:sz w:val="18"/>
          <w:szCs w:val="18"/>
        </w:rPr>
        <w:lastRenderedPageBreak/>
        <w:t>Пояснительная записка к отчету</w:t>
      </w:r>
    </w:p>
    <w:p w:rsidR="0083342B" w:rsidRPr="0083342B" w:rsidRDefault="0083342B" w:rsidP="0083342B">
      <w:pPr>
        <w:pStyle w:val="af9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3342B">
        <w:rPr>
          <w:rFonts w:ascii="Times New Roman" w:hAnsi="Times New Roman"/>
          <w:b/>
          <w:i/>
          <w:sz w:val="18"/>
          <w:szCs w:val="18"/>
        </w:rPr>
        <w:t>об исполнении бюджета</w:t>
      </w:r>
    </w:p>
    <w:p w:rsidR="0083342B" w:rsidRPr="0083342B" w:rsidRDefault="0083342B" w:rsidP="0083342B">
      <w:pPr>
        <w:pStyle w:val="af9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3342B">
        <w:rPr>
          <w:rFonts w:ascii="Times New Roman" w:hAnsi="Times New Roman"/>
          <w:b/>
          <w:i/>
          <w:sz w:val="18"/>
          <w:szCs w:val="18"/>
        </w:rPr>
        <w:t>Митякинского сельского поселения Тарасовского района</w:t>
      </w:r>
    </w:p>
    <w:p w:rsidR="0083342B" w:rsidRPr="0083342B" w:rsidRDefault="0083342B" w:rsidP="0083342B">
      <w:pPr>
        <w:pStyle w:val="af9"/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3342B">
        <w:rPr>
          <w:rFonts w:ascii="Times New Roman" w:hAnsi="Times New Roman"/>
          <w:b/>
          <w:i/>
          <w:sz w:val="18"/>
          <w:szCs w:val="18"/>
        </w:rPr>
        <w:t>за 2023 год</w:t>
      </w:r>
    </w:p>
    <w:p w:rsidR="0083342B" w:rsidRPr="0083342B" w:rsidRDefault="0083342B" w:rsidP="0083342B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Основные итоги исполнения бюджета</w:t>
      </w:r>
    </w:p>
    <w:p w:rsidR="0083342B" w:rsidRPr="0083342B" w:rsidRDefault="0083342B" w:rsidP="0083342B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Митякинского сельского поселения Тарасовского района</w:t>
      </w:r>
    </w:p>
    <w:p w:rsidR="0083342B" w:rsidRPr="0083342B" w:rsidRDefault="0083342B" w:rsidP="0083342B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Исполнение бюджета Митякинского сельского поселения Тарасовского района за 2023 год составило: по доходам 17 238,8 тыс. рублей и по расходам 15 668,1 тыс. рублей, что на 4 169,6</w:t>
      </w:r>
      <w:r w:rsidRPr="0083342B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тыс. рублей меньше показателей 2022 года по доходам и на 6 035,8 тыс. рублей меньше показателей 2022 года по расходам. По результатам исполнения бюджета Митякинского сельского поселения Тарасовского района сложился профицит в сумме 1 570,7 тыс. рублей. </w:t>
      </w:r>
    </w:p>
    <w:p w:rsidR="0083342B" w:rsidRPr="0083342B" w:rsidRDefault="0083342B" w:rsidP="0083342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Доходы бюджета поселения исполнены на 106,4 процентов к плану, расходы исполнены в объеме 94,0 процентов бюджетных назначений.</w:t>
      </w:r>
    </w:p>
    <w:p w:rsidR="0083342B" w:rsidRPr="0083342B" w:rsidRDefault="0083342B" w:rsidP="0083342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Основные показатели бюджета Митякинского сельского поселения Тарасовского района за 2023 год характеризуются следующими данными:</w:t>
      </w:r>
    </w:p>
    <w:p w:rsidR="0083342B" w:rsidRPr="0083342B" w:rsidRDefault="0083342B" w:rsidP="0083342B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83342B" w:rsidRPr="0083342B" w:rsidTr="002665CC">
        <w:tc>
          <w:tcPr>
            <w:tcW w:w="3831" w:type="dxa"/>
            <w:tcBorders>
              <w:bottom w:val="single" w:sz="4" w:space="0" w:color="auto"/>
            </w:tcBorders>
          </w:tcPr>
          <w:p w:rsidR="0083342B" w:rsidRPr="0083342B" w:rsidRDefault="0083342B" w:rsidP="002665CC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2022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2023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роста, в процентах</w:t>
            </w:r>
          </w:p>
        </w:tc>
      </w:tr>
      <w:tr w:rsidR="0083342B" w:rsidRPr="0083342B" w:rsidTr="002665CC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21 408,4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17 238,8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80,5</w:t>
            </w: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4 117,3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6 579,9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159,8</w:t>
            </w: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17 291,1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10 658,9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</w:tr>
      <w:tr w:rsidR="0083342B" w:rsidRPr="0083342B" w:rsidTr="002665CC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7 990,8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8375,9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21 703,9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15 668,1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72,2</w:t>
            </w:r>
          </w:p>
        </w:tc>
      </w:tr>
      <w:tr w:rsidR="0083342B" w:rsidRPr="0083342B" w:rsidTr="002665CC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-295,5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+1 570,7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3342B" w:rsidRPr="0083342B" w:rsidRDefault="0083342B" w:rsidP="0083342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II</w:t>
      </w:r>
      <w:r w:rsidRPr="0083342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Исполнение бюджета по доходам</w:t>
      </w:r>
    </w:p>
    <w:p w:rsidR="0083342B" w:rsidRPr="0083342B" w:rsidRDefault="0083342B" w:rsidP="0083342B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Налоговые и неналоговые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доходы бюджета Митякинского сельского поселения Тарасовского района исполнены в сумме 6 579,9 тыс. рублей, что на 2 462,6 тыс. рублей выше аналогичного показателя прошлого года, при этом исполнение бюджетных назначений 2023 года налоговых и неналоговых доходов составило 159,8 процентов.</w:t>
      </w: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Полученный объем </w:t>
      </w:r>
      <w:r w:rsidRPr="0083342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налоговых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доходов составил </w:t>
      </w: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4 320,3 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тыс. рублей, что выше аналогичного показателя прошлого года на 813,4 тыс. рублей. </w:t>
      </w: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83342B" w:rsidRPr="0083342B" w:rsidRDefault="0083342B" w:rsidP="0083342B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1234"/>
        <w:gridCol w:w="1680"/>
        <w:gridCol w:w="1701"/>
        <w:gridCol w:w="1560"/>
        <w:gridCol w:w="1275"/>
      </w:tblGrid>
      <w:tr w:rsidR="0083342B" w:rsidRPr="0083342B" w:rsidTr="002665CC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сумме налоговых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сумме доходов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3 514,2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25,0</w:t>
            </w: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1 095,7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1 636,0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</w:tr>
      <w:tr w:rsidR="0083342B" w:rsidRPr="0083342B" w:rsidTr="002665CC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Hlk161230532"/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  <w:bookmarkEnd w:id="1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</w:tbl>
    <w:p w:rsidR="0083342B" w:rsidRPr="0083342B" w:rsidRDefault="0083342B" w:rsidP="00833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В общем объеме поступивших налоговых доходов наибольший удельный вес занимают налоги на имущество– 42,0 процентов, налоги на прибыль, доходы – 40,0 процента. Налоги на совокупный доход составили 17,6 процентов в общей сумме доходов. Но, в тоже время, в разрезе подгрупп налоговых доходов, отмечалось неисполнение по государственной пошлине – на 1,6 тыс. рублей (при плане 19,3 тыс. рублей исполнение составило 17,7 тыс. рублей, или 91,7 процентов).</w:t>
      </w:r>
    </w:p>
    <w:p w:rsidR="0083342B" w:rsidRPr="0083342B" w:rsidRDefault="0083342B" w:rsidP="00833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</w:t>
      </w: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неналоговым 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доходам поступление составило 1 165,9 тыс. рублей, в том числе по видам доходов от использования имущества, находящегося в муниципальной собственности.</w:t>
      </w: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83342B" w:rsidRPr="0083342B" w:rsidRDefault="0083342B" w:rsidP="0083342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900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г. </w:t>
            </w:r>
          </w:p>
        </w:tc>
        <w:tc>
          <w:tcPr>
            <w:tcW w:w="1766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540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неналоговых доходах</w:t>
            </w:r>
          </w:p>
        </w:tc>
      </w:tr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6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0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3" w:type="dxa"/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1 165,9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1 156,6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компенсации затрат бюджетов сельских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</w:tr>
      <w:tr w:rsidR="0083342B" w:rsidRPr="0083342B" w:rsidTr="002665CC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83342B" w:rsidRPr="0083342B" w:rsidRDefault="0083342B" w:rsidP="0083342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видно из таблицы, по неналоговым источникам, в 2023 году наблюдается исполнение бюджетных назначений.</w:t>
      </w:r>
    </w:p>
    <w:p w:rsidR="0083342B" w:rsidRPr="0083342B" w:rsidRDefault="0083342B" w:rsidP="0083342B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Безвозмездные поступления</w:t>
      </w:r>
    </w:p>
    <w:p w:rsidR="0083342B" w:rsidRPr="0083342B" w:rsidRDefault="0083342B" w:rsidP="0083342B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Безвозмездные поступления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2023 год составили 10 658,9 тыс. рублей. В том числе: дотации на выравнивание уровня бюджетной обеспеченности – 7 990,8 тыс. рублей, дотация бюджетам на поддержку мер по обеспечению сбалансированности бюджетов – 385,1 тыс. рублей, субвенции – 299,4 тыс. рублей, межбюджетные трансферты – 1 983,6 тыс. рублей.</w:t>
      </w:r>
    </w:p>
    <w:p w:rsidR="0083342B" w:rsidRPr="0083342B" w:rsidRDefault="0083342B" w:rsidP="0083342B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3342B" w:rsidRPr="0083342B" w:rsidRDefault="0083342B" w:rsidP="0083342B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3342B" w:rsidRPr="0083342B" w:rsidRDefault="0083342B" w:rsidP="0083342B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III</w:t>
      </w:r>
      <w:r w:rsidRPr="0083342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 Исполнение бюджета по расходам</w:t>
      </w:r>
    </w:p>
    <w:p w:rsidR="0083342B" w:rsidRPr="0083342B" w:rsidRDefault="0083342B" w:rsidP="0083342B">
      <w:pPr>
        <w:spacing w:after="0" w:line="235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Митякинского сельского поселения Тарасовского района исполнены в сумме 15 668,1 тыс. рублей или на 94,4 процента к плану. По сравнению с аналогичным периодом 2022 года расходы уменьшились на 6 035,8 тыс. рублей, в связи с уменьшением поступления иных межбюджетных трансфертов.</w:t>
      </w:r>
    </w:p>
    <w:p w:rsidR="0083342B" w:rsidRPr="0083342B" w:rsidRDefault="0083342B" w:rsidP="0083342B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Уд. вес в общей сумме расходов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16 660,0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15 668,1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Общегосударственные</w:t>
            </w:r>
          </w:p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8 004,9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7 486,4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83342B" w:rsidRPr="0083342B" w:rsidTr="002665CC">
        <w:trPr>
          <w:cantSplit/>
          <w:trHeight w:val="172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83342B" w:rsidRPr="0083342B" w:rsidTr="002665CC">
        <w:trPr>
          <w:cantSplit/>
          <w:trHeight w:val="19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</w:tr>
      <w:tr w:rsidR="0083342B" w:rsidRPr="0083342B" w:rsidTr="002665CC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2B" w:rsidRPr="0083342B" w:rsidRDefault="0083342B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83342B" w:rsidRPr="0083342B" w:rsidRDefault="0083342B" w:rsidP="0083342B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hAnsi="Times New Roman" w:cs="Times New Roman"/>
          <w:b/>
          <w:sz w:val="18"/>
          <w:szCs w:val="18"/>
        </w:rPr>
        <w:t xml:space="preserve"> «Анализ отчета об исполнении бюджета субъектом бюджетной отчетности»:</w:t>
      </w:r>
    </w:p>
    <w:p w:rsidR="0083342B" w:rsidRPr="0083342B" w:rsidRDefault="0083342B" w:rsidP="0083342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«Общегосударственные вопросы»</w:t>
      </w:r>
    </w:p>
    <w:p w:rsidR="0083342B" w:rsidRPr="0083342B" w:rsidRDefault="0083342B" w:rsidP="0083342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исполнены в сумме 7 486,4 тыс. рублей или 93,5 процентов к плану отчетного периода.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по подразделу 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</w:t>
      </w:r>
      <w:r w:rsidRPr="0083342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исполнены в сумме 6 854,0 тыс. рублей или 95,8 процента к плану 2023 года. Данные средства направлены на содержание и материально-техническое обеспечение деятельности аппарата Администрации Митякинского сельского поселения.</w:t>
      </w:r>
    </w:p>
    <w:p w:rsidR="0083342B" w:rsidRPr="0083342B" w:rsidRDefault="0083342B" w:rsidP="0083342B">
      <w:pPr>
        <w:widowControl w:val="0"/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</w:t>
      </w:r>
      <w:r w:rsidRPr="0083342B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Другие общегосударственные вопросы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2023 год составили 632,4 тыс. рублей или 75,0 процента к плану.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83342B" w:rsidRPr="0083342B" w:rsidRDefault="0083342B" w:rsidP="00833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Финансирование мероприятий, проведенных в рамках муниципальных программ, утвержденных постановлениями Администрации Митякинского сельского поселения от 26.12.2018 № 155 «Об утверждении муниципальной программы «Информационное общество»»; № 157 от 26.12.2018 г. «Об утверждении муниципальной программы «Муниципальная политика». Данные средства направлены на расходы, связанные с направлением деятельности органов местного самоуправления Митякинского сельского поселения в данных областях.</w:t>
      </w: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«Национальная оборона»</w:t>
      </w: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составили 299,2 тыс. рублей или 100,0 процентов к плану 2023 года.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средства направлены на осуществление расходов по подразделу «Мобилизационная и вневойсковая подготовка» на осуществление первичного воинского учета на территориях, где отсутствуют военные комиссариаты.</w:t>
      </w:r>
    </w:p>
    <w:p w:rsidR="0083342B" w:rsidRPr="0083342B" w:rsidRDefault="0083342B" w:rsidP="0083342B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«Национальная экономика»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данному разделу исполнены в сумме 1 958,1 тыс. рублей, что составляет 99,9 процентов к плану 2023 года.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342B">
        <w:rPr>
          <w:rFonts w:ascii="Times New Roman" w:eastAsia="Times New Roman" w:hAnsi="Times New Roman" w:cs="Times New Roman"/>
          <w:sz w:val="18"/>
          <w:szCs w:val="18"/>
        </w:rPr>
        <w:t xml:space="preserve">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картографические и землеустроительные работы. </w:t>
      </w:r>
    </w:p>
    <w:p w:rsidR="0083342B" w:rsidRPr="0083342B" w:rsidRDefault="0083342B" w:rsidP="008334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Раздел «Жилищно-коммунальное хозяйство»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Расходы бюджета Митякинского сельского поселения Тарасовского района по данному разделу составили 1 139,6 тыс. рублей или 70,7 процентов к плану отчетного периода.</w:t>
      </w:r>
      <w:r w:rsidRPr="0083342B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«Коммунальное хозяйство»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составили 288,6 тыс. рублей или 72,2 процентов к плану 2023 года.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Митякинского сельского поселения от 27.12.2018 № 167;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 бюджета поселения по подразделу «Благоустройство» составили 851,1 тыс. рублей или 70,3 процентов к бюджетным назначениям. Причиной отклонения от плана является отсутствие необходимых документов, определяющих порядок выделения и (или) использования средств бюджета.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Средства по этому подразделу направлены на мероприятия в рамках подпрограммы «Организация благоустройства территории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27.12.2018 № 167.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«Образование»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«Профессиональная подготовка, переподготовка и повышение квалификации»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2023 год составили 6,3 тыс. рублей или 98,7 процентов к плану 2023 года.  </w:t>
      </w:r>
    </w:p>
    <w:p w:rsidR="0083342B" w:rsidRPr="0083342B" w:rsidRDefault="0083342B" w:rsidP="0083342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Митякинского сельского поселения от 26.12.2018 г. № 157.</w:t>
      </w:r>
    </w:p>
    <w:p w:rsidR="0083342B" w:rsidRPr="0083342B" w:rsidRDefault="0083342B" w:rsidP="008334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Раздел «Культура, кинематография»</w:t>
      </w:r>
    </w:p>
    <w:p w:rsidR="0083342B" w:rsidRPr="0083342B" w:rsidRDefault="0083342B" w:rsidP="0083342B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Расходы бюджета поселения по подразделу </w:t>
      </w:r>
      <w:r w:rsidRPr="0083342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«Культура»</w:t>
      </w: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2023 год составили 4 775,0 тыс. рублей или 100 процентов к плану 2023 года. </w:t>
      </w:r>
    </w:p>
    <w:p w:rsidR="0083342B" w:rsidRPr="0083342B" w:rsidRDefault="0083342B" w:rsidP="008334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Митякинского сельского поселения от 26.12.2018 г. № 154.</w:t>
      </w:r>
    </w:p>
    <w:p w:rsidR="0083342B" w:rsidRPr="0083342B" w:rsidRDefault="0083342B" w:rsidP="0083342B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3342B" w:rsidRPr="0083342B" w:rsidRDefault="0083342B" w:rsidP="008334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IV</w:t>
      </w:r>
      <w:r w:rsidRPr="0083342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Профицит бюджета поселения</w:t>
      </w:r>
    </w:p>
    <w:p w:rsidR="0083342B" w:rsidRPr="0083342B" w:rsidRDefault="0083342B" w:rsidP="0083342B">
      <w:pPr>
        <w:spacing w:after="0" w:line="235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42B">
        <w:rPr>
          <w:rFonts w:ascii="Times New Roman" w:eastAsia="Times New Roman" w:hAnsi="Times New Roman" w:cs="Times New Roman"/>
          <w:sz w:val="18"/>
          <w:szCs w:val="18"/>
          <w:lang w:eastAsia="ru-RU"/>
        </w:rPr>
        <w:t>Бюджет поселения исполнен с превышением доходов над расходами, т.е. с профицитом в сумме 1 570,7 тыс. рублей</w:t>
      </w:r>
    </w:p>
    <w:p w:rsidR="0083342B" w:rsidRPr="0083342B" w:rsidRDefault="0083342B" w:rsidP="0083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42B" w:rsidRPr="0083342B" w:rsidRDefault="0083342B" w:rsidP="0083342B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83342B" w:rsidRPr="0083342B" w:rsidTr="002665CC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42B" w:rsidRPr="0083342B" w:rsidRDefault="0083342B" w:rsidP="002665CC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42B" w:rsidRPr="0083342B" w:rsidRDefault="0083342B" w:rsidP="002665CC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экономики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</w:t>
            </w: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А.С. Васильева</w:t>
            </w:r>
          </w:p>
        </w:tc>
      </w:tr>
      <w:tr w:rsidR="0083342B" w:rsidRPr="0083342B" w:rsidTr="002665CC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42B" w:rsidRPr="0083342B" w:rsidRDefault="0083342B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 финансов                                                                </w:t>
            </w:r>
          </w:p>
        </w:tc>
      </w:tr>
    </w:tbl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2665CC" w:rsidRPr="002665CC" w:rsidRDefault="002665CC" w:rsidP="00266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lastRenderedPageBreak/>
        <w:t>ПРОЕКТ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РОССИЙСКАЯ ФЕДЕРАЦИЯ                                 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РОСТОВСКАЯ ОБЛАСТЬ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ТАРАСОВСКИЙ РАЙОН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МУНИЦИПАЛЬНОЕ ОБРАЗОВАНИЕ 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«МИТЯКИНСКОЕ СЕЛЬСКОЕ ПОСЕЛЕНИЕ»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СОБРАНИЕ ДЕПУТАТОВ МИТЯКИНСКОГО СЕЛЬСКОГО ПОСЕЛЕНИЯ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 Е Ш Е Н И Е</w:t>
      </w:r>
    </w:p>
    <w:p w:rsidR="002665CC" w:rsidRPr="002665CC" w:rsidRDefault="002665CC" w:rsidP="002665C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00</w:t>
      </w: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 утверждении отчета об исполнении бюджета Митякинского сельского</w:t>
      </w: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поселения за 2023 год</w:t>
      </w:r>
    </w:p>
    <w:p w:rsidR="002665CC" w:rsidRPr="002665CC" w:rsidRDefault="002665CC" w:rsidP="002665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665CC" w:rsidRPr="002665CC" w:rsidRDefault="002665CC" w:rsidP="00266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Принято</w:t>
      </w: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Собранием депутатов</w:t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 xml:space="preserve">          </w:t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 xml:space="preserve">« 00 » апреля 2024 года   </w:t>
      </w: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16"/>
          <w:szCs w:val="16"/>
          <w:lang w:eastAsia="ru-RU"/>
        </w:rPr>
      </w:pPr>
    </w:p>
    <w:p w:rsidR="002665CC" w:rsidRPr="002665CC" w:rsidRDefault="002665CC" w:rsidP="00266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16"/>
          <w:szCs w:val="16"/>
          <w:lang w:eastAsia="ru-RU"/>
        </w:rPr>
      </w:pP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 соответствии со статьей 264.6 Бюджетного Кодекса Российской Федерации, ст. ст. 42, 43 решения Собрания депутатов Митякинского сельского поселения от 31.01.2023 № 5 «Об утверждении Положения «О бюджетном процессе в Митякинском сельском поселении» в новой редакции, в целях соблюдения бюджетного законодательства,</w:t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2665C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Собрание депутатов Митякинского сельского поселения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РЕШИЛО: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1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Утвердить отчет об исполнении бюджета Митякинского сельского поселения Тарасовского района за 2023 год по доходам в сумме 17 238,8 тыс. рублей, расходам в сумме 15 668,1 тыс. рублей с превышением доходов над расходами (профицит бюджета Митякинского сельского поселения Тарасовского района в сумме 1 570,7 тыс. рублей) и со следующими показателями: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1) по доходам бюджета Митякинского сельского поселения Тарасовского района по кодам классификации доходов бюджетов за 2023 год согласно приложению 1 к настоящему Решению;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2)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2023 год согласно приложению 2 к настоящему Решению;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3) по расходам бюджета Митякинского сельского поселения Тарасовского района по разделам и подразделам классификации расходов бюджетов за 2023 год согласно приложению 3 к настоящему Решению;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4)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2023 год согласно приложению 4 к настоящему Решению;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2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Утвердить численность муниципальных служащих Администрации Митякинского сельского поселения за 2023 год в количестве 6,5 штатных единиц с фактическими затратами на их денежное содержание в сумме 4 257,8 тыс. рублей. 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Утвердить численность работников муниципального учреждения культуры «Митякинский дом культуры» за 2023 год в количестве 7 штатных единиц с фактическими затратами на их денежное содержание в сумме 4 229,2 тыс. рублей.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3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Решение вступает в силу со дня его официального опубликования.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4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Опубликовать Решение Собрания депутатов Митякинского сельского поселения «Об утверждении отчета об исполнении бюджета Митякинского сельского поселения Тарасовского района за 2023 год» в информационном бюллетене муниципального образования «Митякинское сельское поселение» и разместить на официальном сайте Администрации Митякинского сельского поселения.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5 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Контроль за выполнением Решения оставляю за собой.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</w:p>
    <w:p w:rsidR="002665CC" w:rsidRPr="002665CC" w:rsidRDefault="002665CC" w:rsidP="002665C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Собрания депутатов-</w:t>
      </w:r>
    </w:p>
    <w:p w:rsidR="002665CC" w:rsidRPr="002665CC" w:rsidRDefault="002665CC" w:rsidP="002665C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Митякинского сельского поселения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</w:t>
      </w:r>
      <w:r w:rsidRPr="0026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С.И. Горшколепов</w:t>
      </w: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2665CC" w:rsidRDefault="002665CC" w:rsidP="002665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665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60" w:right="746" w:bottom="899" w:left="1260" w:header="708" w:footer="708" w:gutter="0"/>
          <w:cols w:space="708"/>
          <w:docGrid w:linePitch="360"/>
        </w:sectPr>
      </w:pPr>
    </w:p>
    <w:tbl>
      <w:tblPr>
        <w:tblW w:w="15524" w:type="dxa"/>
        <w:tblLook w:val="04A0" w:firstRow="1" w:lastRow="0" w:firstColumn="1" w:lastColumn="0" w:noHBand="0" w:noVBand="1"/>
      </w:tblPr>
      <w:tblGrid>
        <w:gridCol w:w="4406"/>
        <w:gridCol w:w="9186"/>
        <w:gridCol w:w="1932"/>
      </w:tblGrid>
      <w:tr w:rsidR="002665CC" w:rsidRPr="002665CC" w:rsidTr="002665CC">
        <w:trPr>
          <w:trHeight w:val="37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</w:tc>
      </w:tr>
      <w:tr w:rsidR="002665CC" w:rsidRPr="002665CC" w:rsidTr="002665CC">
        <w:trPr>
          <w:trHeight w:val="37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проекту решения Собрания депутатов</w:t>
            </w:r>
          </w:p>
        </w:tc>
      </w:tr>
      <w:tr w:rsidR="002665CC" w:rsidRPr="002665CC" w:rsidTr="002665CC">
        <w:trPr>
          <w:trHeight w:val="117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F12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Митякинского сельского поселения Тарасовского района   № 00 от 00.04.2024 г.                                     </w:t>
            </w:r>
          </w:p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 отчете об исполнении бюджета Митякинского сельского поселения Тарасовкого района  за 2023 год"</w:t>
            </w:r>
          </w:p>
        </w:tc>
      </w:tr>
      <w:tr w:rsidR="002665CC" w:rsidRPr="002665CC" w:rsidTr="002665CC">
        <w:trPr>
          <w:trHeight w:val="1020"/>
        </w:trPr>
        <w:tc>
          <w:tcPr>
            <w:tcW w:w="1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5CC" w:rsidRPr="002665CC" w:rsidRDefault="00C81F12" w:rsidP="00C81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</w:t>
            </w:r>
            <w:r w:rsidR="002665CC"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Митякинского сельского поселения Тарасовского района по кодам классификации доходов бюджетов за 2023 год</w:t>
            </w:r>
          </w:p>
        </w:tc>
      </w:tr>
      <w:tr w:rsidR="002665CC" w:rsidRPr="002665CC" w:rsidTr="002665CC">
        <w:trPr>
          <w:trHeight w:val="37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(тыс.рублей) </w:t>
            </w:r>
          </w:p>
        </w:tc>
      </w:tr>
      <w:tr w:rsidR="002665CC" w:rsidRPr="002665CC" w:rsidTr="00C81F12">
        <w:trPr>
          <w:trHeight w:val="36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Кассовое исполнение </w:t>
            </w:r>
          </w:p>
        </w:tc>
      </w:tr>
      <w:tr w:rsidR="002665CC" w:rsidRPr="002665CC" w:rsidTr="00C81F12">
        <w:trPr>
          <w:trHeight w:val="22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2665CC" w:rsidRPr="002665CC" w:rsidTr="00C81F12">
        <w:trPr>
          <w:trHeight w:val="13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ДОХОДЫ всего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17 238,8</w:t>
            </w:r>
          </w:p>
        </w:tc>
      </w:tr>
      <w:tr w:rsidR="002665CC" w:rsidRPr="002665CC" w:rsidTr="002665CC">
        <w:trPr>
          <w:trHeight w:val="15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0,0</w:t>
            </w:r>
          </w:p>
        </w:tc>
      </w:tr>
      <w:tr w:rsidR="002665CC" w:rsidRPr="002665CC" w:rsidTr="00C81F12">
        <w:trPr>
          <w:trHeight w:val="27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100 1 03 02240 01 0000 110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665CC" w:rsidRPr="002665CC" w:rsidTr="00C81F12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6 579,9</w:t>
            </w:r>
          </w:p>
        </w:tc>
      </w:tr>
      <w:tr w:rsidR="002665CC" w:rsidRPr="002665CC" w:rsidTr="00C81F12">
        <w:trPr>
          <w:trHeight w:val="12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НАЛОГИ НА ПРИБЫЛЬ,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1 729,7</w:t>
            </w:r>
          </w:p>
        </w:tc>
      </w:tr>
      <w:tr w:rsidR="002665CC" w:rsidRPr="002665CC" w:rsidTr="00C81F12">
        <w:trPr>
          <w:trHeight w:val="19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182 1 01 02000 01 0000 110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1 729,7</w:t>
            </w:r>
          </w:p>
        </w:tc>
      </w:tr>
      <w:tr w:rsidR="002665CC" w:rsidRPr="002665CC" w:rsidTr="002665CC">
        <w:trPr>
          <w:trHeight w:val="28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182 1 01 02010 01 0000 110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1 693,8</w:t>
            </w:r>
          </w:p>
        </w:tc>
      </w:tr>
      <w:tr w:rsidR="002665CC" w:rsidRPr="002665CC" w:rsidTr="002665CC">
        <w:trPr>
          <w:trHeight w:val="415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182 1 01 02020 01 0000 110</w:t>
            </w:r>
          </w:p>
        </w:tc>
        <w:tc>
          <w:tcPr>
            <w:tcW w:w="9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-1,4</w:t>
            </w:r>
          </w:p>
        </w:tc>
      </w:tr>
      <w:tr w:rsidR="002665CC" w:rsidRPr="002665CC" w:rsidTr="002665CC">
        <w:trPr>
          <w:trHeight w:val="27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182 1 01 02030 01 0000 110</w:t>
            </w:r>
          </w:p>
        </w:tc>
        <w:tc>
          <w:tcPr>
            <w:tcW w:w="9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</w:tr>
      <w:tr w:rsidR="002665CC" w:rsidRPr="002665CC" w:rsidTr="00C81F12">
        <w:trPr>
          <w:trHeight w:val="19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НАЛОГИ НА СОВОКУПНЫЙ ДОХОД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760,3</w:t>
            </w:r>
          </w:p>
        </w:tc>
      </w:tr>
      <w:tr w:rsidR="002665CC" w:rsidRPr="002665CC" w:rsidTr="002665CC">
        <w:trPr>
          <w:trHeight w:val="15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182 1 05 01050 01 0000 110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Минимальный налог, зачисляемый в бюджеты субъектов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5CC" w:rsidRPr="002665CC" w:rsidTr="00B826DD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182 1 05 03000 01 0000 110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760,3</w:t>
            </w:r>
          </w:p>
        </w:tc>
      </w:tr>
      <w:tr w:rsidR="002665CC" w:rsidRPr="002665CC" w:rsidTr="00B826DD">
        <w:trPr>
          <w:trHeight w:val="12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182 1 05 03010 01 0000 110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760,3</w:t>
            </w:r>
          </w:p>
        </w:tc>
      </w:tr>
      <w:tr w:rsidR="002665CC" w:rsidRPr="002665CC" w:rsidTr="00B826DD">
        <w:trPr>
          <w:trHeight w:val="19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181 1 06 00000 00 0000 000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НАЛОГИ НА ИМУЩЕСТВО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1 812,6</w:t>
            </w:r>
          </w:p>
        </w:tc>
      </w:tr>
      <w:tr w:rsidR="002665CC" w:rsidRPr="002665CC" w:rsidTr="00B826DD">
        <w:trPr>
          <w:trHeight w:val="11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182 1 06 01000 00 0000 110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235,1</w:t>
            </w:r>
          </w:p>
        </w:tc>
      </w:tr>
      <w:tr w:rsidR="002665CC" w:rsidRPr="002665CC" w:rsidTr="00B826DD">
        <w:trPr>
          <w:trHeight w:val="18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182 1 06 01030 10 0000 110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 на имущество физических лиц ,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235,1</w:t>
            </w:r>
          </w:p>
        </w:tc>
      </w:tr>
      <w:tr w:rsidR="002665CC" w:rsidRPr="002665CC" w:rsidTr="00B826DD">
        <w:trPr>
          <w:trHeight w:val="18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182 1 06 06000 00 0000 110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1 577,5</w:t>
            </w:r>
          </w:p>
        </w:tc>
      </w:tr>
      <w:tr w:rsidR="002665CC" w:rsidRPr="002665CC" w:rsidTr="00B826DD">
        <w:trPr>
          <w:trHeight w:val="11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182 1 06 06030 00 0000 110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789,4</w:t>
            </w:r>
          </w:p>
        </w:tc>
      </w:tr>
      <w:tr w:rsidR="002665CC" w:rsidRPr="002665CC" w:rsidTr="00B826DD">
        <w:trPr>
          <w:trHeight w:val="15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789,4</w:t>
            </w:r>
          </w:p>
        </w:tc>
      </w:tr>
      <w:tr w:rsidR="002665CC" w:rsidRPr="002665CC" w:rsidTr="00B826DD">
        <w:trPr>
          <w:trHeight w:val="16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182 1 06 06040 00 0000 110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788,1</w:t>
            </w:r>
          </w:p>
        </w:tc>
      </w:tr>
      <w:tr w:rsidR="002665CC" w:rsidRPr="002665CC" w:rsidTr="00B826DD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788,1</w:t>
            </w:r>
          </w:p>
        </w:tc>
      </w:tr>
      <w:tr w:rsidR="002665CC" w:rsidRPr="002665CC" w:rsidTr="00B826DD">
        <w:trPr>
          <w:trHeight w:val="13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1 156,5</w:t>
            </w:r>
          </w:p>
        </w:tc>
      </w:tr>
      <w:tr w:rsidR="002665CC" w:rsidRPr="002665CC" w:rsidTr="00B826DD">
        <w:trPr>
          <w:trHeight w:val="16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1 156,5</w:t>
            </w:r>
          </w:p>
        </w:tc>
      </w:tr>
      <w:tr w:rsidR="002665CC" w:rsidRPr="002665CC" w:rsidTr="00B826DD">
        <w:trPr>
          <w:trHeight w:val="59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951 1 11 05000 00 0000 120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1 100,7</w:t>
            </w:r>
          </w:p>
        </w:tc>
      </w:tr>
      <w:tr w:rsidR="002665CC" w:rsidRPr="002665CC" w:rsidTr="00B826DD">
        <w:trPr>
          <w:trHeight w:val="532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951 1 11 05020 00 0000 120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1 024,5</w:t>
            </w:r>
          </w:p>
        </w:tc>
      </w:tr>
      <w:tr w:rsidR="002665CC" w:rsidRPr="002665CC" w:rsidTr="00C81F12">
        <w:trPr>
          <w:trHeight w:val="47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951 1 11 05025 10 0000 120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1 024,5</w:t>
            </w:r>
          </w:p>
        </w:tc>
      </w:tr>
      <w:tr w:rsidR="002665CC" w:rsidRPr="002665CC" w:rsidTr="00C81F12">
        <w:trPr>
          <w:trHeight w:val="41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951 1 11 05030 10 0000 120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</w:tr>
      <w:tr w:rsidR="002665CC" w:rsidRPr="002665CC" w:rsidTr="00C81F12">
        <w:trPr>
          <w:trHeight w:val="41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951 1 11 05035 10 0000 120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 от сдачи в аренду имущества, находящегося в оперативном управлении органов управления поселений (за исключением имущества муниципальных 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</w:tr>
      <w:tr w:rsidR="002665CC" w:rsidRPr="002665CC" w:rsidTr="00C81F12">
        <w:trPr>
          <w:trHeight w:val="13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951 1 11 09000 00 0000 120</w:t>
            </w:r>
          </w:p>
        </w:tc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</w:tr>
      <w:tr w:rsidR="002665CC" w:rsidRPr="002665CC" w:rsidTr="00C81F12">
        <w:trPr>
          <w:trHeight w:val="21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951 1 11 09080 10 0000 120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</w:tr>
      <w:tr w:rsidR="002665CC" w:rsidRPr="002665CC" w:rsidTr="00C81F12">
        <w:trPr>
          <w:trHeight w:val="8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2665CC" w:rsidRPr="002665CC" w:rsidTr="00C81F12">
        <w:trPr>
          <w:trHeight w:val="27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951 1 13 00000 00 0000 000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2665CC" w:rsidRPr="002665CC" w:rsidTr="00C81F12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951 1 13 02000 00 0000 130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2665CC" w:rsidRPr="002665CC" w:rsidTr="00C81F12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951 1 14 00000 00 0000 000</w:t>
            </w:r>
          </w:p>
        </w:tc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22272F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1 093,8</w:t>
            </w:r>
          </w:p>
        </w:tc>
      </w:tr>
      <w:tr w:rsidR="002665CC" w:rsidRPr="002665CC" w:rsidTr="00C81F12">
        <w:trPr>
          <w:trHeight w:val="7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951 1 14 06000 00 0000 430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1 093,8</w:t>
            </w:r>
          </w:p>
        </w:tc>
      </w:tr>
      <w:tr w:rsidR="002665CC" w:rsidRPr="002665CC" w:rsidTr="00C81F12">
        <w:trPr>
          <w:trHeight w:val="27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951 1 14 06020 00 0000 430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464C55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1 093,8</w:t>
            </w:r>
          </w:p>
        </w:tc>
      </w:tr>
      <w:tr w:rsidR="002665CC" w:rsidRPr="002665CC" w:rsidTr="00C81F12">
        <w:trPr>
          <w:trHeight w:val="55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951 1 14 06025 10 0000 430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1 093,8</w:t>
            </w:r>
          </w:p>
        </w:tc>
      </w:tr>
      <w:tr w:rsidR="002665CC" w:rsidRPr="002665CC" w:rsidTr="00C81F12">
        <w:trPr>
          <w:trHeight w:val="21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951 1 13 02995 10 0000 130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2665CC" w:rsidRPr="002665CC" w:rsidTr="00C81F12">
        <w:trPr>
          <w:trHeight w:val="13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2665CC" w:rsidRPr="002665CC" w:rsidTr="00C81F12">
        <w:trPr>
          <w:trHeight w:val="20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802 1 16 00000 00 0000 140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ШТРАФЫ,САНКЦИИ,ВОЗМЕЩЕНИЕ УЩЕРБА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2665CC" w:rsidRPr="002665CC" w:rsidTr="00C81F12">
        <w:trPr>
          <w:trHeight w:val="12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802 1 16 10000 00 0000 140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в целях возмещения  причиненного ущерба (убытков)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2665CC" w:rsidRPr="002665CC" w:rsidTr="00C81F12">
        <w:trPr>
          <w:trHeight w:val="25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802 1 16 10123 01 0000 140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2665CC" w:rsidRPr="002665CC" w:rsidTr="00C81F12">
        <w:trPr>
          <w:trHeight w:val="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65CC" w:rsidRPr="002665CC" w:rsidTr="00C81F12">
        <w:trPr>
          <w:trHeight w:val="9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17,7</w:t>
            </w:r>
          </w:p>
        </w:tc>
      </w:tr>
      <w:tr w:rsidR="002665CC" w:rsidRPr="002665CC" w:rsidTr="00C81F12">
        <w:trPr>
          <w:trHeight w:val="16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951 1 08 00000 00 0000 000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ГОСУДАРСТВЕННАЯ ПОШЛИНА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</w:tr>
      <w:tr w:rsidR="002665CC" w:rsidRPr="002665CC" w:rsidTr="00C81F12">
        <w:trPr>
          <w:trHeight w:val="8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951 1 08 04000 01 0000 110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</w:tr>
      <w:tr w:rsidR="002665CC" w:rsidRPr="002665CC" w:rsidTr="00C81F12">
        <w:trPr>
          <w:trHeight w:val="51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951 1 08 04020 01 0000 110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</w:tr>
      <w:tr w:rsidR="002665CC" w:rsidRPr="002665CC" w:rsidTr="00C81F12">
        <w:trPr>
          <w:trHeight w:val="16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951 2 00 00000 00 0000 000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10 658,9</w:t>
            </w:r>
          </w:p>
        </w:tc>
      </w:tr>
      <w:tr w:rsidR="002665CC" w:rsidRPr="002665CC" w:rsidTr="00C81F12">
        <w:trPr>
          <w:trHeight w:val="3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951 2 02 00000 00 0000 000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10 658,9</w:t>
            </w:r>
          </w:p>
        </w:tc>
      </w:tr>
      <w:tr w:rsidR="002665CC" w:rsidRPr="002665CC" w:rsidTr="00C81F12">
        <w:trPr>
          <w:trHeight w:val="23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951 2 02 10000 00 0000 150</w:t>
            </w:r>
          </w:p>
        </w:tc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8 375,9</w:t>
            </w:r>
          </w:p>
        </w:tc>
      </w:tr>
      <w:tr w:rsidR="002665CC" w:rsidRPr="002665CC" w:rsidTr="00C81F12">
        <w:trPr>
          <w:trHeight w:val="13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951 2 02 15000 00 0000 150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8 375,9</w:t>
            </w:r>
          </w:p>
        </w:tc>
      </w:tr>
      <w:tr w:rsidR="002665CC" w:rsidRPr="002665CC" w:rsidTr="00C81F12">
        <w:trPr>
          <w:trHeight w:val="341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951 2 02 15001 10 0000 150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7 990,8</w:t>
            </w:r>
          </w:p>
        </w:tc>
      </w:tr>
      <w:tr w:rsidR="002665CC" w:rsidRPr="002665CC" w:rsidTr="00C81F12">
        <w:trPr>
          <w:trHeight w:val="20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951 2 02 15002 10 0000 150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сельских поселений на поддержку мер по сбалансированнности бюджетов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385,1</w:t>
            </w:r>
          </w:p>
        </w:tc>
      </w:tr>
      <w:tr w:rsidR="002665CC" w:rsidRPr="002665CC" w:rsidTr="00C81F12">
        <w:trPr>
          <w:trHeight w:val="13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951 2 02 03000 00 0000 150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299,4</w:t>
            </w:r>
          </w:p>
        </w:tc>
      </w:tr>
      <w:tr w:rsidR="002665CC" w:rsidRPr="002665CC" w:rsidTr="00C81F12">
        <w:trPr>
          <w:trHeight w:val="33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951 2 02 35118 00 0000 150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299,2</w:t>
            </w:r>
          </w:p>
        </w:tc>
      </w:tr>
      <w:tr w:rsidR="002665CC" w:rsidRPr="002665CC" w:rsidTr="00C81F12">
        <w:trPr>
          <w:trHeight w:val="34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951 2 02 35118 10 0000 150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299,2</w:t>
            </w:r>
          </w:p>
        </w:tc>
      </w:tr>
      <w:tr w:rsidR="002665CC" w:rsidRPr="002665CC" w:rsidTr="00C81F12">
        <w:trPr>
          <w:trHeight w:val="195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951 2 02 03024 00 0000 150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2665CC" w:rsidRPr="002665CC" w:rsidTr="00C81F12">
        <w:trPr>
          <w:trHeight w:val="25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951 2 02 03024 10 0000 150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2665CC" w:rsidRPr="002665CC" w:rsidTr="00C81F12">
        <w:trPr>
          <w:trHeight w:val="11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951 2 02 40000 00 0000 150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1 983,6</w:t>
            </w:r>
          </w:p>
        </w:tc>
      </w:tr>
      <w:tr w:rsidR="002665CC" w:rsidRPr="002665CC" w:rsidTr="00C81F12">
        <w:trPr>
          <w:trHeight w:val="34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952 2 02 40014 00 0000 150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1 874,4</w:t>
            </w:r>
          </w:p>
        </w:tc>
      </w:tr>
      <w:tr w:rsidR="002665CC" w:rsidRPr="002665CC" w:rsidTr="00C81F12">
        <w:trPr>
          <w:trHeight w:val="557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953 2 02 40014 10 0000 150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1 874,4</w:t>
            </w:r>
          </w:p>
        </w:tc>
      </w:tr>
      <w:tr w:rsidR="002665CC" w:rsidRPr="002665CC" w:rsidTr="00C81F12">
        <w:trPr>
          <w:trHeight w:val="27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951 2 02 49999 00 0000 150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109,2</w:t>
            </w:r>
          </w:p>
        </w:tc>
      </w:tr>
      <w:tr w:rsidR="002665CC" w:rsidRPr="002665CC" w:rsidTr="00C81F12">
        <w:trPr>
          <w:trHeight w:val="273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951 2 02 49999 10 0000 150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109,2</w:t>
            </w:r>
          </w:p>
        </w:tc>
      </w:tr>
      <w:tr w:rsidR="002665CC" w:rsidRPr="002665CC" w:rsidTr="002665CC">
        <w:trPr>
          <w:trHeight w:val="70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 - </w:t>
            </w:r>
          </w:p>
        </w:tc>
        <w:tc>
          <w:tcPr>
            <w:tcW w:w="9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65CC" w:rsidRPr="002665CC" w:rsidTr="002665CC">
        <w:trPr>
          <w:trHeight w:val="37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5CC" w:rsidRPr="002665CC" w:rsidRDefault="002665CC" w:rsidP="0026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CC" w:rsidRPr="002665CC" w:rsidRDefault="002665CC" w:rsidP="0026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6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</w:tr>
    </w:tbl>
    <w:p w:rsidR="002665CC" w:rsidRDefault="002665CC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  <w:sectPr w:rsidR="002665CC" w:rsidSect="002665CC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p w:rsidR="0098108D" w:rsidRPr="00E25B24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98108D" w:rsidRPr="00E25B24" w:rsidRDefault="0098108D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13860" w:type="dxa"/>
        <w:tblLook w:val="04A0" w:firstRow="1" w:lastRow="0" w:firstColumn="1" w:lastColumn="0" w:noHBand="0" w:noVBand="1"/>
      </w:tblPr>
      <w:tblGrid>
        <w:gridCol w:w="7875"/>
        <w:gridCol w:w="795"/>
        <w:gridCol w:w="750"/>
        <w:gridCol w:w="720"/>
        <w:gridCol w:w="1932"/>
        <w:gridCol w:w="606"/>
        <w:gridCol w:w="1182"/>
      </w:tblGrid>
      <w:tr w:rsidR="00E25B24" w:rsidRPr="00E25B24" w:rsidTr="00E25B24">
        <w:trPr>
          <w:trHeight w:val="27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2 </w:t>
            </w:r>
          </w:p>
        </w:tc>
      </w:tr>
      <w:tr w:rsidR="00E25B24" w:rsidRPr="00E25B24" w:rsidTr="00E25B24">
        <w:trPr>
          <w:trHeight w:val="28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проекту решения Собрания депутатов </w:t>
            </w:r>
          </w:p>
        </w:tc>
      </w:tr>
      <w:tr w:rsidR="00E25B24" w:rsidRPr="00E25B24" w:rsidTr="00E25B24">
        <w:trPr>
          <w:trHeight w:val="3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Митякинского сельского поселения  №00 от 00.04.2024 г.</w:t>
            </w:r>
          </w:p>
        </w:tc>
      </w:tr>
      <w:tr w:rsidR="00E25B24" w:rsidRPr="00E25B24" w:rsidTr="00E25B24">
        <w:trPr>
          <w:trHeight w:val="85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Об отчете об исполнении бюджета Митякинского сельского поселения     Тарасовского района за 2023 год"</w:t>
            </w:r>
          </w:p>
        </w:tc>
      </w:tr>
      <w:tr w:rsidR="00E25B24" w:rsidRPr="00E25B24" w:rsidTr="00E25B24">
        <w:trPr>
          <w:trHeight w:val="27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645"/>
        </w:trPr>
        <w:tc>
          <w:tcPr>
            <w:tcW w:w="13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расходов бюджета по ведомственной структуре расходов бюджета Митякинского сельского поселения Тарасовского района за 2023 год</w:t>
            </w:r>
          </w:p>
        </w:tc>
      </w:tr>
      <w:tr w:rsidR="00E25B24" w:rsidRPr="00E25B24" w:rsidTr="00E25B24">
        <w:trPr>
          <w:trHeight w:val="1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27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(тыс.руб.)</w:t>
            </w:r>
          </w:p>
        </w:tc>
      </w:tr>
      <w:tr w:rsidR="00E25B24" w:rsidRPr="00E25B24" w:rsidTr="00E25B24">
        <w:trPr>
          <w:trHeight w:val="230"/>
        </w:trPr>
        <w:tc>
          <w:tcPr>
            <w:tcW w:w="7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E25B24" w:rsidRPr="00E25B24" w:rsidTr="00E25B24">
        <w:trPr>
          <w:trHeight w:val="207"/>
        </w:trPr>
        <w:tc>
          <w:tcPr>
            <w:tcW w:w="7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9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15 668,1</w:t>
            </w:r>
          </w:p>
        </w:tc>
      </w:tr>
      <w:tr w:rsidR="00E25B24" w:rsidRPr="00E25B24" w:rsidTr="00E25B24">
        <w:trPr>
          <w:trHeight w:val="29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15 668,1</w:t>
            </w:r>
          </w:p>
        </w:tc>
      </w:tr>
      <w:tr w:rsidR="00E25B24" w:rsidRPr="00E25B24" w:rsidTr="00E25B24">
        <w:trPr>
          <w:trHeight w:val="55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6 062,7</w:t>
            </w:r>
          </w:p>
        </w:tc>
      </w:tr>
      <w:tr w:rsidR="00E25B24" w:rsidRPr="00E25B24" w:rsidTr="00E25B24">
        <w:trPr>
          <w:trHeight w:val="49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304,2</w:t>
            </w:r>
          </w:p>
        </w:tc>
      </w:tr>
      <w:tr w:rsidR="00E25B24" w:rsidRPr="00E25B24" w:rsidTr="00E25B24">
        <w:trPr>
          <w:trHeight w:val="428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482,7</w:t>
            </w:r>
          </w:p>
        </w:tc>
      </w:tr>
      <w:tr w:rsidR="00E25B24" w:rsidRPr="00E25B24" w:rsidTr="00E25B24">
        <w:trPr>
          <w:trHeight w:val="195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полномочий на принятие решений и проведения на территории поселения мероприятий по выявлению правообладателей ранее учтенных обьектов недвижимости,направление сведений о правообладателях данных обьектов недвижимости для внесения в ЕГРН (Прочая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4,3</w:t>
            </w:r>
          </w:p>
        </w:tc>
      </w:tr>
      <w:tr w:rsidR="00E25B24" w:rsidRPr="00E25B24" w:rsidTr="00E25B24">
        <w:trPr>
          <w:trHeight w:val="98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0,2</w:t>
            </w:r>
          </w:p>
        </w:tc>
      </w:tr>
      <w:tr w:rsidR="00E25B24" w:rsidRPr="00E25B24" w:rsidTr="00E25B24">
        <w:trPr>
          <w:trHeight w:val="87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291,4</w:t>
            </w:r>
          </w:p>
        </w:tc>
      </w:tr>
      <w:tr w:rsidR="00E25B24" w:rsidRPr="00E25B24" w:rsidTr="00E25B24">
        <w:trPr>
          <w:trHeight w:val="67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муницыпального управления и муниципальной службы Митякинского сельского поселения муниципальной программы "Муниципальная политика" ( 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16,8</w:t>
            </w:r>
          </w:p>
        </w:tc>
      </w:tr>
      <w:tr w:rsidR="00E25B24" w:rsidRPr="00E25B24" w:rsidTr="00E25B24">
        <w:trPr>
          <w:trHeight w:val="828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53,9</w:t>
            </w:r>
          </w:p>
        </w:tc>
      </w:tr>
      <w:tr w:rsidR="00E25B24" w:rsidRPr="00E25B24" w:rsidTr="00E25B24">
        <w:trPr>
          <w:trHeight w:val="272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20,0</w:t>
            </w:r>
          </w:p>
        </w:tc>
      </w:tr>
      <w:tr w:rsidR="00E25B24" w:rsidRPr="00E25B24" w:rsidTr="00E25B24">
        <w:trPr>
          <w:trHeight w:val="98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12,7</w:t>
            </w:r>
          </w:p>
        </w:tc>
      </w:tr>
      <w:tr w:rsidR="00E25B24" w:rsidRPr="00E25B24" w:rsidTr="00E25B24">
        <w:trPr>
          <w:trHeight w:val="91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48,0</w:t>
            </w:r>
          </w:p>
        </w:tc>
      </w:tr>
      <w:tr w:rsidR="00E25B24" w:rsidRPr="00E25B24" w:rsidTr="00E25B24">
        <w:trPr>
          <w:trHeight w:val="1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120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177,5</w:t>
            </w:r>
          </w:p>
        </w:tc>
      </w:tr>
      <w:tr w:rsidR="00E25B24" w:rsidRPr="00E25B24" w:rsidTr="00E25B24">
        <w:trPr>
          <w:trHeight w:val="698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E25B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12,0</w:t>
            </w:r>
          </w:p>
        </w:tc>
      </w:tr>
      <w:tr w:rsidR="00E25B24" w:rsidRPr="00E25B24" w:rsidTr="00E25B24">
        <w:trPr>
          <w:trHeight w:val="71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295,4</w:t>
            </w:r>
          </w:p>
        </w:tc>
      </w:tr>
      <w:tr w:rsidR="00E25B24" w:rsidRPr="00E25B24" w:rsidTr="00E25B24">
        <w:trPr>
          <w:trHeight w:val="72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3,8</w:t>
            </w:r>
          </w:p>
        </w:tc>
      </w:tr>
      <w:tr w:rsidR="00E25B24" w:rsidRPr="00E25B24" w:rsidTr="00E25B24">
        <w:trPr>
          <w:trHeight w:val="73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1 870,1</w:t>
            </w:r>
          </w:p>
        </w:tc>
      </w:tr>
      <w:tr w:rsidR="00E25B24" w:rsidRPr="00E25B24" w:rsidTr="00E25B24">
        <w:trPr>
          <w:trHeight w:val="409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88,0</w:t>
            </w:r>
          </w:p>
        </w:tc>
      </w:tr>
      <w:tr w:rsidR="00E25B24" w:rsidRPr="00E25B24" w:rsidTr="00E25B24">
        <w:trPr>
          <w:trHeight w:val="1109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6,9</w:t>
            </w:r>
          </w:p>
        </w:tc>
      </w:tr>
      <w:tr w:rsidR="00E25B24" w:rsidRPr="00E25B24" w:rsidTr="00E25B24">
        <w:trPr>
          <w:trHeight w:val="7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76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281,7</w:t>
            </w:r>
          </w:p>
        </w:tc>
      </w:tr>
      <w:tr w:rsidR="00E25B24" w:rsidRPr="00E25B24" w:rsidTr="00E25B24">
        <w:trPr>
          <w:trHeight w:val="987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851,0</w:t>
            </w:r>
          </w:p>
        </w:tc>
      </w:tr>
      <w:tr w:rsidR="00E25B24" w:rsidRPr="00E25B24" w:rsidTr="00E25B24">
        <w:trPr>
          <w:trHeight w:val="982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6,3</w:t>
            </w:r>
          </w:p>
        </w:tc>
      </w:tr>
      <w:tr w:rsidR="00E25B24" w:rsidRPr="00E25B24" w:rsidTr="00E25B24">
        <w:trPr>
          <w:trHeight w:val="131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</w:t>
            </w: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4 774,9</w:t>
            </w:r>
          </w:p>
        </w:tc>
      </w:tr>
      <w:tr w:rsidR="00E25B24" w:rsidRPr="00E25B24" w:rsidTr="00E25B24">
        <w:trPr>
          <w:trHeight w:val="643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2,6</w:t>
            </w:r>
          </w:p>
        </w:tc>
      </w:tr>
      <w:tr w:rsidR="00E25B24" w:rsidRPr="00E25B24" w:rsidTr="00E25B24">
        <w:trPr>
          <w:trHeight w:val="59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организацииритуальных услуг в рамках непрограммных расходов органов местного самоуправления Митякинского сельского поселения (Иные межбюджетные трансферты) 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1,0</w:t>
            </w:r>
          </w:p>
        </w:tc>
      </w:tr>
      <w:tr w:rsidR="00E25B24" w:rsidRPr="00E25B24" w:rsidTr="00E25B24">
        <w:trPr>
          <w:trHeight w:val="15"/>
        </w:trPr>
        <w:tc>
          <w:tcPr>
            <w:tcW w:w="7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21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45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5B24" w:rsidRPr="00E25B24" w:rsidTr="00E25B24">
        <w:trPr>
          <w:trHeight w:val="690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5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24" w:rsidRPr="00E25B24" w:rsidRDefault="00E25B24" w:rsidP="00E25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25B24" w:rsidRDefault="00E25B24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  <w:sectPr w:rsidR="00E25B24" w:rsidSect="00E25B24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tbl>
      <w:tblPr>
        <w:tblW w:w="13467" w:type="dxa"/>
        <w:tblLook w:val="04A0" w:firstRow="1" w:lastRow="0" w:firstColumn="1" w:lastColumn="0" w:noHBand="0" w:noVBand="1"/>
      </w:tblPr>
      <w:tblGrid>
        <w:gridCol w:w="7764"/>
        <w:gridCol w:w="1932"/>
        <w:gridCol w:w="716"/>
        <w:gridCol w:w="3055"/>
      </w:tblGrid>
      <w:tr w:rsidR="002803C0" w:rsidRPr="002803C0" w:rsidTr="002803C0">
        <w:trPr>
          <w:trHeight w:val="315"/>
        </w:trPr>
        <w:tc>
          <w:tcPr>
            <w:tcW w:w="1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705"/>
        </w:trPr>
        <w:tc>
          <w:tcPr>
            <w:tcW w:w="1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3</w:t>
            </w: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решению Собрания депутатов</w:t>
            </w:r>
          </w:p>
        </w:tc>
      </w:tr>
      <w:tr w:rsidR="002803C0" w:rsidRPr="002803C0" w:rsidTr="002803C0">
        <w:trPr>
          <w:trHeight w:val="157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№00 от 00.04.2024 г. "Об утверждении отчета об исполнении бюджета  Митякинского сельского поселения  Тарасовского района  за 2023 год"</w:t>
            </w:r>
          </w:p>
        </w:tc>
      </w:tr>
      <w:tr w:rsidR="002803C0" w:rsidRPr="002803C0" w:rsidTr="002803C0">
        <w:trPr>
          <w:trHeight w:val="73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00"/>
        </w:trPr>
        <w:tc>
          <w:tcPr>
            <w:tcW w:w="1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расходов бюджета Митякинского сельского поселения Тарасовского района</w:t>
            </w:r>
          </w:p>
        </w:tc>
      </w:tr>
      <w:tr w:rsidR="002803C0" w:rsidRPr="002803C0" w:rsidTr="002803C0">
        <w:trPr>
          <w:trHeight w:val="49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75"/>
        </w:trPr>
        <w:tc>
          <w:tcPr>
            <w:tcW w:w="1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2023 год</w:t>
            </w:r>
          </w:p>
        </w:tc>
      </w:tr>
      <w:tr w:rsidR="002803C0" w:rsidRPr="002803C0" w:rsidTr="002803C0">
        <w:trPr>
          <w:trHeight w:val="49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(тыс.руб.)</w:t>
            </w:r>
          </w:p>
        </w:tc>
      </w:tr>
      <w:tr w:rsidR="002803C0" w:rsidRPr="002803C0" w:rsidTr="002803C0">
        <w:trPr>
          <w:trHeight w:val="244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</w:t>
            </w:r>
          </w:p>
        </w:tc>
      </w:tr>
      <w:tr w:rsidR="002803C0" w:rsidRPr="002803C0" w:rsidTr="002803C0">
        <w:trPr>
          <w:trHeight w:val="121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7 486,4</w:t>
            </w:r>
          </w:p>
        </w:tc>
      </w:tr>
      <w:tr w:rsidR="002803C0" w:rsidRPr="002803C0" w:rsidTr="002803C0">
        <w:trPr>
          <w:trHeight w:val="336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6 854,0</w:t>
            </w: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632,4</w:t>
            </w:r>
          </w:p>
        </w:tc>
      </w:tr>
      <w:tr w:rsidR="002803C0" w:rsidRPr="002803C0" w:rsidTr="002803C0"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299,2</w:t>
            </w:r>
          </w:p>
        </w:tc>
      </w:tr>
      <w:tr w:rsidR="002803C0" w:rsidRPr="002803C0" w:rsidTr="002803C0">
        <w:trPr>
          <w:trHeight w:val="111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299,2</w:t>
            </w: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1 958,1</w:t>
            </w:r>
          </w:p>
        </w:tc>
      </w:tr>
      <w:tr w:rsidR="002803C0" w:rsidRPr="002803C0" w:rsidTr="002803C0">
        <w:trPr>
          <w:trHeight w:val="103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1 870,1</w:t>
            </w: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 вопросы в области национальной экономики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</w:tr>
      <w:tr w:rsidR="002803C0" w:rsidRPr="002803C0" w:rsidTr="002803C0">
        <w:trPr>
          <w:trHeight w:val="94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05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1 139,6</w:t>
            </w:r>
          </w:p>
        </w:tc>
      </w:tr>
      <w:tr w:rsidR="002803C0" w:rsidRPr="002803C0" w:rsidTr="002803C0">
        <w:trPr>
          <w:trHeight w:val="169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288,6</w:t>
            </w: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851,0</w:t>
            </w:r>
          </w:p>
        </w:tc>
      </w:tr>
      <w:tr w:rsidR="002803C0" w:rsidRPr="002803C0" w:rsidTr="002803C0">
        <w:trPr>
          <w:trHeight w:val="70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</w:tr>
      <w:tr w:rsidR="002803C0" w:rsidRPr="002803C0" w:rsidTr="002803C0">
        <w:trPr>
          <w:trHeight w:val="79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</w:tr>
      <w:tr w:rsidR="002803C0" w:rsidRPr="002803C0" w:rsidTr="002803C0">
        <w:trPr>
          <w:trHeight w:val="345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4 775,0</w:t>
            </w:r>
          </w:p>
        </w:tc>
      </w:tr>
      <w:tr w:rsidR="002803C0" w:rsidRPr="002803C0" w:rsidTr="002803C0">
        <w:trPr>
          <w:trHeight w:val="273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4 775,0</w:t>
            </w:r>
          </w:p>
        </w:tc>
      </w:tr>
      <w:tr w:rsidR="002803C0" w:rsidRPr="002803C0" w:rsidTr="002803C0">
        <w:trPr>
          <w:trHeight w:val="211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2803C0" w:rsidRPr="002803C0" w:rsidTr="002803C0">
        <w:trPr>
          <w:trHeight w:val="75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15 668,1</w:t>
            </w: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240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03C0" w:rsidRPr="002803C0" w:rsidTr="002803C0">
        <w:trPr>
          <w:trHeight w:val="315"/>
        </w:trPr>
        <w:tc>
          <w:tcPr>
            <w:tcW w:w="7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28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25B24" w:rsidRDefault="00E25B24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  <w:sectPr w:rsidR="00E25B24" w:rsidSect="00E25B24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4346"/>
        <w:gridCol w:w="2497"/>
        <w:gridCol w:w="1992"/>
        <w:gridCol w:w="960"/>
      </w:tblGrid>
      <w:tr w:rsidR="00904AF5" w:rsidRPr="00904AF5" w:rsidTr="00904AF5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проекту решения Собрания депутатов Митякинского сельского поселения №00 от 00.04.2024 г. "Об отчете об исполнении бюджета Митякинского сельского поселения Тарасовского района за 2023 год"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78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AF5" w:rsidRPr="00904AF5" w:rsidTr="00904AF5">
        <w:trPr>
          <w:trHeight w:val="1035"/>
        </w:trPr>
        <w:tc>
          <w:tcPr>
            <w:tcW w:w="8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23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159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-1 570,7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951 01 00 00 00 00 0000 000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-1 570,7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951 01 05 00 00 00 0000 000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-1 570,7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951 01 05 00 00 00 0000 500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-17 705,0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951 01 05 02 00 00 0000 500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-17 705,0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951 01 05 02 01 00 0000 510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-17 705,0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951 01 05 02 01 10 0000 510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-17 705,0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951 01 05 00 00 00 0000 600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16 134,3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951 01 05 02 00 00 0000 600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16 134,3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951 01 05 02 01 00 0000 610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16 134,3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510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951 01 05 02 01 10 0000 610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16 134,3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AF5" w:rsidRPr="00904AF5" w:rsidTr="00904AF5">
        <w:trPr>
          <w:trHeight w:val="25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AF5" w:rsidRPr="00904AF5" w:rsidTr="00904AF5">
        <w:trPr>
          <w:trHeight w:val="31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AF5" w:rsidRPr="00904AF5" w:rsidTr="00904AF5">
        <w:trPr>
          <w:trHeight w:val="315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A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С.И. Горшколепов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AF5" w:rsidRPr="00904AF5" w:rsidRDefault="00904AF5" w:rsidP="0090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3834" w:rsidRDefault="005B3834" w:rsidP="005B3834">
      <w:pPr>
        <w:tabs>
          <w:tab w:val="left" w:pos="284"/>
          <w:tab w:val="left" w:pos="1701"/>
        </w:tabs>
        <w:ind w:right="2266"/>
        <w:rPr>
          <w:rFonts w:ascii="Times New Roman" w:hAnsi="Times New Roman" w:cs="Times New Roman"/>
          <w:b/>
          <w:caps/>
          <w:sz w:val="18"/>
          <w:szCs w:val="18"/>
        </w:rPr>
      </w:pPr>
    </w:p>
    <w:sectPr w:rsidR="005B3834">
      <w:pgSz w:w="11906" w:h="16838"/>
      <w:pgMar w:top="360" w:right="74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E00" w:rsidRDefault="00AB0E00">
      <w:pPr>
        <w:spacing w:line="240" w:lineRule="auto"/>
      </w:pPr>
      <w:r>
        <w:separator/>
      </w:r>
    </w:p>
  </w:endnote>
  <w:endnote w:type="continuationSeparator" w:id="0">
    <w:p w:rsidR="00AB0E00" w:rsidRDefault="00AB0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5" w:rsidRDefault="00904AF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5661"/>
      <w:docPartObj>
        <w:docPartGallery w:val="AutoText"/>
      </w:docPartObj>
    </w:sdtPr>
    <w:sdtContent>
      <w:p w:rsidR="00904AF5" w:rsidRDefault="00904AF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4AF5" w:rsidRDefault="00904AF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5" w:rsidRDefault="00904AF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E00" w:rsidRDefault="00AB0E00">
      <w:pPr>
        <w:spacing w:after="0"/>
      </w:pPr>
      <w:r>
        <w:separator/>
      </w:r>
    </w:p>
  </w:footnote>
  <w:footnote w:type="continuationSeparator" w:id="0">
    <w:p w:rsidR="00AB0E00" w:rsidRDefault="00AB0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5" w:rsidRDefault="00904AF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5" w:rsidRDefault="00904AF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5" w:rsidRDefault="00904AF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7F52"/>
    <w:multiLevelType w:val="multilevel"/>
    <w:tmpl w:val="228C7F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D3E5B"/>
    <w:multiLevelType w:val="multilevel"/>
    <w:tmpl w:val="22DD3E5B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C2414AD"/>
    <w:multiLevelType w:val="multilevel"/>
    <w:tmpl w:val="2C2414AD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2A82DDC"/>
    <w:multiLevelType w:val="multilevel"/>
    <w:tmpl w:val="52A82DDC"/>
    <w:lvl w:ilvl="0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087705B"/>
    <w:multiLevelType w:val="multilevel"/>
    <w:tmpl w:val="6087705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71224C"/>
    <w:multiLevelType w:val="multilevel"/>
    <w:tmpl w:val="6371224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5AB1DA4"/>
    <w:multiLevelType w:val="multilevel"/>
    <w:tmpl w:val="65AB1D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CE94972"/>
    <w:multiLevelType w:val="multilevel"/>
    <w:tmpl w:val="7CE94972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1"/>
    <w:rsid w:val="00000D7E"/>
    <w:rsid w:val="000023BE"/>
    <w:rsid w:val="00004C34"/>
    <w:rsid w:val="000150E9"/>
    <w:rsid w:val="00017860"/>
    <w:rsid w:val="00025E1F"/>
    <w:rsid w:val="00026FF3"/>
    <w:rsid w:val="00037BA8"/>
    <w:rsid w:val="00050600"/>
    <w:rsid w:val="00061E7B"/>
    <w:rsid w:val="00061F16"/>
    <w:rsid w:val="00090283"/>
    <w:rsid w:val="000A16B8"/>
    <w:rsid w:val="000B1C80"/>
    <w:rsid w:val="000C3230"/>
    <w:rsid w:val="000D1282"/>
    <w:rsid w:val="000D2B67"/>
    <w:rsid w:val="000E18B2"/>
    <w:rsid w:val="000E2DBA"/>
    <w:rsid w:val="000E45A1"/>
    <w:rsid w:val="001069A5"/>
    <w:rsid w:val="00122809"/>
    <w:rsid w:val="00125142"/>
    <w:rsid w:val="00136CB3"/>
    <w:rsid w:val="001507A6"/>
    <w:rsid w:val="00151EAE"/>
    <w:rsid w:val="00157ECB"/>
    <w:rsid w:val="001659B7"/>
    <w:rsid w:val="001659BA"/>
    <w:rsid w:val="001767CE"/>
    <w:rsid w:val="001A63C6"/>
    <w:rsid w:val="001B330C"/>
    <w:rsid w:val="001C04A0"/>
    <w:rsid w:val="001C6ABF"/>
    <w:rsid w:val="001D2D1F"/>
    <w:rsid w:val="001E54C8"/>
    <w:rsid w:val="001E553D"/>
    <w:rsid w:val="001F774E"/>
    <w:rsid w:val="00211D2C"/>
    <w:rsid w:val="00231BCF"/>
    <w:rsid w:val="00231E90"/>
    <w:rsid w:val="00232FAB"/>
    <w:rsid w:val="002432C3"/>
    <w:rsid w:val="002532F2"/>
    <w:rsid w:val="002665CC"/>
    <w:rsid w:val="00275286"/>
    <w:rsid w:val="002803C0"/>
    <w:rsid w:val="00283320"/>
    <w:rsid w:val="0028520A"/>
    <w:rsid w:val="002B568A"/>
    <w:rsid w:val="002C206B"/>
    <w:rsid w:val="002F13ED"/>
    <w:rsid w:val="002F36BE"/>
    <w:rsid w:val="002F456A"/>
    <w:rsid w:val="002F7846"/>
    <w:rsid w:val="00303C9D"/>
    <w:rsid w:val="00306783"/>
    <w:rsid w:val="00314C72"/>
    <w:rsid w:val="00330E58"/>
    <w:rsid w:val="0033306F"/>
    <w:rsid w:val="00350460"/>
    <w:rsid w:val="00361E0E"/>
    <w:rsid w:val="0039213D"/>
    <w:rsid w:val="00393EA9"/>
    <w:rsid w:val="003A5781"/>
    <w:rsid w:val="003D49A2"/>
    <w:rsid w:val="004174CB"/>
    <w:rsid w:val="00421808"/>
    <w:rsid w:val="00423CBC"/>
    <w:rsid w:val="0043131D"/>
    <w:rsid w:val="004322AF"/>
    <w:rsid w:val="0048014A"/>
    <w:rsid w:val="004932D1"/>
    <w:rsid w:val="00494169"/>
    <w:rsid w:val="00496BEC"/>
    <w:rsid w:val="004E03BE"/>
    <w:rsid w:val="004E56B1"/>
    <w:rsid w:val="004F5A15"/>
    <w:rsid w:val="005262CE"/>
    <w:rsid w:val="00530536"/>
    <w:rsid w:val="005428D7"/>
    <w:rsid w:val="005539C1"/>
    <w:rsid w:val="005546D9"/>
    <w:rsid w:val="00555A6B"/>
    <w:rsid w:val="00566674"/>
    <w:rsid w:val="0057484C"/>
    <w:rsid w:val="0058300F"/>
    <w:rsid w:val="005A4E0A"/>
    <w:rsid w:val="005A757C"/>
    <w:rsid w:val="005B3834"/>
    <w:rsid w:val="005E0AB2"/>
    <w:rsid w:val="005F0F19"/>
    <w:rsid w:val="00632C31"/>
    <w:rsid w:val="00634C03"/>
    <w:rsid w:val="006369EB"/>
    <w:rsid w:val="00650DDD"/>
    <w:rsid w:val="00651046"/>
    <w:rsid w:val="006813F3"/>
    <w:rsid w:val="00695EAE"/>
    <w:rsid w:val="006979FB"/>
    <w:rsid w:val="006A5CDE"/>
    <w:rsid w:val="006B7B60"/>
    <w:rsid w:val="006D256F"/>
    <w:rsid w:val="006E33B3"/>
    <w:rsid w:val="006E3522"/>
    <w:rsid w:val="006F1EEF"/>
    <w:rsid w:val="0070359E"/>
    <w:rsid w:val="00753E65"/>
    <w:rsid w:val="00776A9B"/>
    <w:rsid w:val="007821CA"/>
    <w:rsid w:val="007A446E"/>
    <w:rsid w:val="007C21DA"/>
    <w:rsid w:val="007F0DCF"/>
    <w:rsid w:val="007F458F"/>
    <w:rsid w:val="00802961"/>
    <w:rsid w:val="00823CBF"/>
    <w:rsid w:val="00824787"/>
    <w:rsid w:val="0083342B"/>
    <w:rsid w:val="00836613"/>
    <w:rsid w:val="0084002A"/>
    <w:rsid w:val="00841837"/>
    <w:rsid w:val="00860D6D"/>
    <w:rsid w:val="0086411F"/>
    <w:rsid w:val="008774A3"/>
    <w:rsid w:val="008A1A99"/>
    <w:rsid w:val="008A2808"/>
    <w:rsid w:val="008B4275"/>
    <w:rsid w:val="008D29C6"/>
    <w:rsid w:val="00904AF5"/>
    <w:rsid w:val="0090505E"/>
    <w:rsid w:val="00917A90"/>
    <w:rsid w:val="0095614A"/>
    <w:rsid w:val="00980149"/>
    <w:rsid w:val="0098108D"/>
    <w:rsid w:val="00982F6C"/>
    <w:rsid w:val="00985B25"/>
    <w:rsid w:val="00995AC3"/>
    <w:rsid w:val="00A03E19"/>
    <w:rsid w:val="00A13F0F"/>
    <w:rsid w:val="00A15D40"/>
    <w:rsid w:val="00A36717"/>
    <w:rsid w:val="00A4163F"/>
    <w:rsid w:val="00A419A4"/>
    <w:rsid w:val="00A603C8"/>
    <w:rsid w:val="00A7144C"/>
    <w:rsid w:val="00A81D51"/>
    <w:rsid w:val="00A86261"/>
    <w:rsid w:val="00A97060"/>
    <w:rsid w:val="00AB0E00"/>
    <w:rsid w:val="00AB6F52"/>
    <w:rsid w:val="00AD4F21"/>
    <w:rsid w:val="00AF7F41"/>
    <w:rsid w:val="00B074B8"/>
    <w:rsid w:val="00B438A6"/>
    <w:rsid w:val="00B47F1E"/>
    <w:rsid w:val="00B60672"/>
    <w:rsid w:val="00B6316A"/>
    <w:rsid w:val="00B826DD"/>
    <w:rsid w:val="00B82EAE"/>
    <w:rsid w:val="00B835B2"/>
    <w:rsid w:val="00BA011A"/>
    <w:rsid w:val="00BB2553"/>
    <w:rsid w:val="00BB3E53"/>
    <w:rsid w:val="00BB750F"/>
    <w:rsid w:val="00BC544A"/>
    <w:rsid w:val="00BE6ABF"/>
    <w:rsid w:val="00BF3984"/>
    <w:rsid w:val="00BF4F89"/>
    <w:rsid w:val="00BF7564"/>
    <w:rsid w:val="00C11FE8"/>
    <w:rsid w:val="00C2149E"/>
    <w:rsid w:val="00C2461E"/>
    <w:rsid w:val="00C34A6D"/>
    <w:rsid w:val="00C34F12"/>
    <w:rsid w:val="00C36E90"/>
    <w:rsid w:val="00C37EBF"/>
    <w:rsid w:val="00C5378E"/>
    <w:rsid w:val="00C617BF"/>
    <w:rsid w:val="00C71E76"/>
    <w:rsid w:val="00C81F12"/>
    <w:rsid w:val="00CA3AEB"/>
    <w:rsid w:val="00CC4EFB"/>
    <w:rsid w:val="00CC7E78"/>
    <w:rsid w:val="00CD02F2"/>
    <w:rsid w:val="00CD3F3F"/>
    <w:rsid w:val="00CE6FEE"/>
    <w:rsid w:val="00D051C9"/>
    <w:rsid w:val="00D17162"/>
    <w:rsid w:val="00D56C8C"/>
    <w:rsid w:val="00D670A1"/>
    <w:rsid w:val="00D87B35"/>
    <w:rsid w:val="00DB2EBD"/>
    <w:rsid w:val="00DB3FAB"/>
    <w:rsid w:val="00DC4BD3"/>
    <w:rsid w:val="00DE2387"/>
    <w:rsid w:val="00DE6674"/>
    <w:rsid w:val="00E12536"/>
    <w:rsid w:val="00E25B24"/>
    <w:rsid w:val="00E30FE5"/>
    <w:rsid w:val="00E32F09"/>
    <w:rsid w:val="00E376FE"/>
    <w:rsid w:val="00E37FF2"/>
    <w:rsid w:val="00E44BAC"/>
    <w:rsid w:val="00E514EE"/>
    <w:rsid w:val="00E51E55"/>
    <w:rsid w:val="00E51F21"/>
    <w:rsid w:val="00E52BE1"/>
    <w:rsid w:val="00E54D4D"/>
    <w:rsid w:val="00E65FB9"/>
    <w:rsid w:val="00E6658D"/>
    <w:rsid w:val="00E72325"/>
    <w:rsid w:val="00E72C75"/>
    <w:rsid w:val="00E87592"/>
    <w:rsid w:val="00E90BCD"/>
    <w:rsid w:val="00F143AF"/>
    <w:rsid w:val="00F45F4B"/>
    <w:rsid w:val="00F50A52"/>
    <w:rsid w:val="00F60A02"/>
    <w:rsid w:val="00F67566"/>
    <w:rsid w:val="00F74637"/>
    <w:rsid w:val="00F85281"/>
    <w:rsid w:val="00F86A60"/>
    <w:rsid w:val="00FB42CE"/>
    <w:rsid w:val="00FB4C8B"/>
    <w:rsid w:val="00FE0AE9"/>
    <w:rsid w:val="00FE16BF"/>
    <w:rsid w:val="00FE7A87"/>
    <w:rsid w:val="00FF1F11"/>
    <w:rsid w:val="00FF4246"/>
    <w:rsid w:val="00FF52F8"/>
    <w:rsid w:val="057304A6"/>
    <w:rsid w:val="46174421"/>
    <w:rsid w:val="76F0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0EF497"/>
  <w15:docId w15:val="{4C8F406A-BC7F-42DB-8EF2-22B31EB5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autoRedefine/>
    <w:qFormat/>
    <w:pPr>
      <w:keepNext/>
      <w:spacing w:after="0" w:line="240" w:lineRule="auto"/>
      <w:ind w:left="-540"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0"/>
    <w:next w:val="a0"/>
    <w:link w:val="70"/>
    <w:autoRedefine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character" w:styleId="a6">
    <w:name w:val="Emphasis"/>
    <w:basedOn w:val="a1"/>
    <w:qFormat/>
    <w:rPr>
      <w:i/>
      <w:iCs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styleId="a8">
    <w:name w:val="Strong"/>
    <w:basedOn w:val="a1"/>
    <w:uiPriority w:val="22"/>
    <w:qFormat/>
    <w:rPr>
      <w:b/>
      <w:bCs/>
    </w:rPr>
  </w:style>
  <w:style w:type="paragraph" w:styleId="a9">
    <w:name w:val="Balloon Text"/>
    <w:basedOn w:val="a0"/>
    <w:link w:val="aa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semiHidden/>
    <w:unhideWhenUsed/>
    <w:qFormat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0"/>
    <w:link w:val="ac"/>
    <w:uiPriority w:val="99"/>
    <w:semiHidden/>
    <w:unhideWhenUsed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0"/>
    <w:link w:val="af0"/>
    <w:autoRedefine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0"/>
    <w:link w:val="af2"/>
    <w:autoRedefine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0"/>
    <w:autoRedefine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0"/>
    <w:link w:val="af7"/>
    <w:autoRedefine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table" w:styleId="af8">
    <w:name w:val="Table Grid"/>
    <w:basedOn w:val="a2"/>
    <w:autoRedefine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autoRedefine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autoRedefine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Основной текст с отступом 3 Знак"/>
    <w:basedOn w:val="a1"/>
    <w:link w:val="3"/>
    <w:autoRedefine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1"/>
    <w:link w:val="ad"/>
    <w:autoRedefine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autoRedefine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autoRedefine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2">
    <w:name w:val="Заголовок Знак"/>
    <w:basedOn w:val="a1"/>
    <w:link w:val="af1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выноски Знак"/>
    <w:basedOn w:val="a1"/>
    <w:link w:val="a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3">
    <w:name w:val="_Style 23"/>
    <w:basedOn w:val="a0"/>
    <w:next w:val="af1"/>
    <w:link w:val="afa"/>
    <w:qFormat/>
    <w:pPr>
      <w:spacing w:after="0" w:line="240" w:lineRule="auto"/>
      <w:jc w:val="center"/>
    </w:pPr>
    <w:rPr>
      <w:b/>
      <w:caps/>
      <w:color w:val="0000FF"/>
      <w:sz w:val="28"/>
      <w:szCs w:val="24"/>
    </w:rPr>
  </w:style>
  <w:style w:type="character" w:customStyle="1" w:styleId="afa">
    <w:name w:val="Название Знак"/>
    <w:link w:val="Style23"/>
    <w:qFormat/>
    <w:rPr>
      <w:b/>
      <w:caps/>
      <w:color w:val="0000FF"/>
      <w:sz w:val="28"/>
      <w:szCs w:val="24"/>
    </w:rPr>
  </w:style>
  <w:style w:type="character" w:customStyle="1" w:styleId="af7">
    <w:name w:val="Подзаголовок Знак"/>
    <w:basedOn w:val="a1"/>
    <w:link w:val="af6"/>
    <w:uiPriority w:val="99"/>
    <w:qFormat/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paragraph" w:styleId="afb">
    <w:name w:val="List Paragraph"/>
    <w:basedOn w:val="a0"/>
    <w:uiPriority w:val="34"/>
    <w:qFormat/>
    <w:pPr>
      <w:spacing w:after="5" w:line="268" w:lineRule="auto"/>
      <w:ind w:left="720" w:right="142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Статьи закона"/>
    <w:basedOn w:val="a0"/>
    <w:qFormat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0"/>
    <w:qFormat/>
    <w:pPr>
      <w:widowControl w:val="0"/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0"/>
    <w:qFormat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">
    <w:name w:val="navig"/>
    <w:basedOn w:val="a0"/>
    <w:qFormat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kimgc3">
    <w:name w:val="bkimg_c3"/>
    <w:basedOn w:val="a1"/>
    <w:qFormat/>
  </w:style>
  <w:style w:type="paragraph" w:customStyle="1" w:styleId="Style3">
    <w:name w:val="Style3"/>
    <w:basedOn w:val="a0"/>
    <w:uiPriority w:val="99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2">
    <w:name w:val="Сетка таблицы2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Текст сноски Знак"/>
    <w:basedOn w:val="a1"/>
    <w:link w:val="ab"/>
    <w:uiPriority w:val="99"/>
    <w:semiHidden/>
    <w:rPr>
      <w:rFonts w:ascii="Times New Roman" w:eastAsia="Times New Roman" w:hAnsi="Times New Roman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7FDD-98DC-46FD-9306-AC6734E9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17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2022-09-28T07:10:00Z</dcterms:created>
  <dcterms:modified xsi:type="dcterms:W3CDTF">2024-04-23T10:58:00Z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66E264C280304753B07F1D3D7E359335_12</vt:lpwstr>
  </property>
</Properties>
</file>