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6" w:rsidRDefault="00536A43" w:rsidP="00C95856">
      <w:pPr>
        <w:tabs>
          <w:tab w:val="left" w:pos="2640"/>
        </w:tabs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АКТ №2</w:t>
      </w:r>
    </w:p>
    <w:p w:rsidR="00C95856" w:rsidRDefault="00C95856" w:rsidP="00C95856">
      <w:pPr>
        <w:tabs>
          <w:tab w:val="left" w:pos="2640"/>
        </w:tabs>
        <w:jc w:val="center"/>
        <w:rPr>
          <w:b/>
          <w:sz w:val="27"/>
          <w:szCs w:val="27"/>
        </w:rPr>
      </w:pPr>
      <w:r>
        <w:rPr>
          <w:b/>
          <w:color w:val="000000"/>
        </w:rPr>
        <w:br/>
      </w:r>
      <w:r>
        <w:rPr>
          <w:b/>
          <w:color w:val="000000"/>
          <w:sz w:val="27"/>
          <w:szCs w:val="27"/>
        </w:rPr>
        <w:t>проверки выполнения муниципального задания муниципальными учреждениями,</w:t>
      </w:r>
      <w:r>
        <w:rPr>
          <w:b/>
          <w:color w:val="000000"/>
        </w:rPr>
        <w:br/>
      </w:r>
      <w:r>
        <w:rPr>
          <w:b/>
          <w:sz w:val="27"/>
          <w:szCs w:val="27"/>
        </w:rPr>
        <w:t xml:space="preserve"> Администрации Митякинского сельского поселения (</w:t>
      </w:r>
      <w:proofErr w:type="gramStart"/>
      <w:r>
        <w:rPr>
          <w:b/>
          <w:sz w:val="27"/>
          <w:szCs w:val="27"/>
        </w:rPr>
        <w:t>плановое</w:t>
      </w:r>
      <w:proofErr w:type="gramEnd"/>
      <w:r>
        <w:rPr>
          <w:b/>
          <w:sz w:val="27"/>
          <w:szCs w:val="27"/>
        </w:rPr>
        <w:t>)</w:t>
      </w:r>
      <w:r>
        <w:rPr>
          <w:b/>
        </w:rPr>
        <w:br/>
      </w:r>
    </w:p>
    <w:p w:rsidR="00C95856" w:rsidRDefault="00C95856" w:rsidP="00C95856">
      <w:pPr>
        <w:tabs>
          <w:tab w:val="left" w:pos="26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2012 год</w:t>
      </w:r>
    </w:p>
    <w:p w:rsidR="00C95856" w:rsidRDefault="00C95856" w:rsidP="00C95856">
      <w:pPr>
        <w:tabs>
          <w:tab w:val="left" w:pos="2640"/>
        </w:tabs>
        <w:jc w:val="center"/>
        <w:rPr>
          <w:b/>
        </w:rPr>
      </w:pPr>
    </w:p>
    <w:p w:rsidR="00C95856" w:rsidRDefault="00C95856" w:rsidP="00C95856">
      <w:pPr>
        <w:ind w:firstLine="200"/>
        <w:rPr>
          <w:b/>
          <w:sz w:val="27"/>
          <w:szCs w:val="27"/>
        </w:rPr>
      </w:pPr>
      <w:r>
        <w:rPr>
          <w:b/>
          <w:sz w:val="27"/>
          <w:szCs w:val="27"/>
        </w:rPr>
        <w:t>ст. Митякинская                                                                   «01» марта  2013 г.</w:t>
      </w:r>
    </w:p>
    <w:p w:rsidR="00C95856" w:rsidRDefault="00C95856" w:rsidP="00C95856">
      <w:pPr>
        <w:rPr>
          <w:b/>
          <w:color w:val="FF0000"/>
        </w:rPr>
      </w:pPr>
    </w:p>
    <w:p w:rsidR="00C95856" w:rsidRDefault="00C95856" w:rsidP="00C95856">
      <w:pPr>
        <w:rPr>
          <w:b/>
          <w:color w:val="FF0000"/>
        </w:rPr>
      </w:pPr>
    </w:p>
    <w:p w:rsidR="00C95856" w:rsidRDefault="00C95856" w:rsidP="00C95856">
      <w:pPr>
        <w:jc w:val="both"/>
      </w:pPr>
      <w:r>
        <w:t xml:space="preserve">             </w:t>
      </w:r>
      <w:proofErr w:type="gramStart"/>
      <w:r>
        <w:rPr>
          <w:sz w:val="27"/>
          <w:szCs w:val="27"/>
        </w:rPr>
        <w:t>На основании постановления  от 23.07.2011№62  «Об утверждении Перечня муниципальных услуг (работ) оказываемых (выполняемых) находящимися в ведении Митякинского сельского поселения Тарасовского района муниципальными учреждениями Митякинского сельского поселения, в качестве основных видов деятельности», постановления от 29.12.2009г. №81 «Об утверждении Порядка проведения мониторинга и контроля исполнения муниципального задания на предоставление муниципальных услуг (выполнения работ) юридическим и физическим лицам», были сформированы и</w:t>
      </w:r>
      <w:proofErr w:type="gramEnd"/>
      <w:r>
        <w:rPr>
          <w:sz w:val="27"/>
          <w:szCs w:val="27"/>
        </w:rPr>
        <w:t xml:space="preserve"> доведены следующие муниципальные задания на оказание муниципальных услуг на 2012 год: </w:t>
      </w:r>
    </w:p>
    <w:p w:rsidR="00C95856" w:rsidRDefault="00C95856" w:rsidP="00C958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95856" w:rsidRDefault="00C95856" w:rsidP="00C95856">
      <w:pPr>
        <w:rPr>
          <w:color w:val="FF0000"/>
        </w:rPr>
      </w:pPr>
    </w:p>
    <w:p w:rsidR="00C95856" w:rsidRDefault="00C95856" w:rsidP="00C95856">
      <w:pPr>
        <w:ind w:left="720" w:firstLine="200"/>
        <w:rPr>
          <w:b/>
          <w:sz w:val="28"/>
          <w:szCs w:val="28"/>
        </w:rPr>
      </w:pPr>
      <w:r>
        <w:rPr>
          <w:b/>
          <w:sz w:val="28"/>
          <w:szCs w:val="28"/>
        </w:rPr>
        <w:t>МУК  «МДК»</w:t>
      </w:r>
    </w:p>
    <w:p w:rsidR="00C95856" w:rsidRDefault="00C95856" w:rsidP="00C95856">
      <w:pPr>
        <w:ind w:left="720" w:firstLine="200"/>
        <w:rPr>
          <w:color w:val="FF0000"/>
          <w:sz w:val="27"/>
          <w:szCs w:val="27"/>
        </w:rPr>
      </w:pPr>
    </w:p>
    <w:tbl>
      <w:tblPr>
        <w:tblW w:w="107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2110"/>
        <w:gridCol w:w="2645"/>
        <w:gridCol w:w="2667"/>
        <w:gridCol w:w="2308"/>
      </w:tblGrid>
      <w:tr w:rsidR="00C95856" w:rsidTr="00C95856">
        <w:trPr>
          <w:trHeight w:val="183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измерения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потребителей услуги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задания на 2012 год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объем предоставленных услуг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</w:tr>
      <w:tr w:rsidR="00C95856" w:rsidTr="00C95856">
        <w:trPr>
          <w:trHeight w:val="14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проведенных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(ед.)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rPr>
                <w:sz w:val="28"/>
                <w:szCs w:val="28"/>
              </w:rPr>
            </w:pPr>
          </w:p>
          <w:p w:rsidR="00C95856" w:rsidRDefault="00C95856" w:rsidP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</w:tr>
      <w:tr w:rsidR="00C95856" w:rsidTr="00C95856">
        <w:trPr>
          <w:trHeight w:val="14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посетителей данных мероприятий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 w:rsidP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67270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67270</w:t>
            </w:r>
          </w:p>
        </w:tc>
      </w:tr>
      <w:tr w:rsidR="00C95856" w:rsidTr="00C95856">
        <w:trPr>
          <w:trHeight w:val="10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формирований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95856" w:rsidTr="00C95856">
        <w:trPr>
          <w:trHeight w:val="8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формированиях</w:t>
            </w:r>
            <w:proofErr w:type="gram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 w:rsidP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</w:tr>
      <w:tr w:rsidR="00C95856" w:rsidTr="00C95856">
        <w:trPr>
          <w:trHeight w:val="860"/>
        </w:trPr>
        <w:tc>
          <w:tcPr>
            <w:tcW w:w="8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856" w:rsidRDefault="00C95856">
            <w:pPr>
              <w:rPr>
                <w:sz w:val="28"/>
                <w:szCs w:val="28"/>
              </w:rPr>
            </w:pPr>
          </w:p>
          <w:p w:rsidR="00C95856" w:rsidRDefault="00C958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МБУК МСП </w:t>
            </w:r>
            <w:proofErr w:type="gramStart"/>
            <w:r>
              <w:rPr>
                <w:b/>
                <w:sz w:val="28"/>
                <w:szCs w:val="28"/>
              </w:rPr>
              <w:t>ТР</w:t>
            </w:r>
            <w:proofErr w:type="gramEnd"/>
            <w:r>
              <w:rPr>
                <w:b/>
                <w:sz w:val="28"/>
                <w:szCs w:val="28"/>
              </w:rPr>
              <w:t xml:space="preserve"> «МСБ»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5856" w:rsidRDefault="00C95856">
            <w:pPr>
              <w:rPr>
                <w:sz w:val="28"/>
                <w:szCs w:val="28"/>
              </w:rPr>
            </w:pPr>
          </w:p>
        </w:tc>
      </w:tr>
      <w:tr w:rsidR="00C95856" w:rsidTr="00C95856">
        <w:trPr>
          <w:trHeight w:val="8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посещений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11823</w:t>
            </w:r>
          </w:p>
        </w:tc>
      </w:tr>
      <w:tr w:rsidR="00C95856" w:rsidTr="00C95856">
        <w:trPr>
          <w:trHeight w:val="8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Обращаемость книжного фонда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C95856" w:rsidTr="00C95856">
        <w:trPr>
          <w:trHeight w:val="8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гниговыдача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Митякинского</w:t>
            </w:r>
          </w:p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6" w:rsidRDefault="00C95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31093</w:t>
            </w:r>
          </w:p>
        </w:tc>
      </w:tr>
    </w:tbl>
    <w:p w:rsidR="00C95856" w:rsidRDefault="00C95856" w:rsidP="00C95856">
      <w:pPr>
        <w:ind w:left="720" w:firstLine="200"/>
        <w:jc w:val="center"/>
        <w:rPr>
          <w:color w:val="FF0000"/>
          <w:sz w:val="28"/>
          <w:szCs w:val="28"/>
        </w:rPr>
      </w:pPr>
    </w:p>
    <w:p w:rsidR="00C95856" w:rsidRDefault="00C95856" w:rsidP="00C95856">
      <w:pPr>
        <w:ind w:left="720" w:firstLine="200"/>
        <w:rPr>
          <w:color w:val="FF0000"/>
          <w:sz w:val="27"/>
          <w:szCs w:val="27"/>
        </w:rPr>
      </w:pPr>
    </w:p>
    <w:p w:rsidR="00C95856" w:rsidRDefault="00C95856" w:rsidP="00C95856">
      <w:pPr>
        <w:ind w:left="720" w:firstLine="200"/>
        <w:rPr>
          <w:color w:val="FF0000"/>
          <w:sz w:val="27"/>
          <w:szCs w:val="27"/>
        </w:rPr>
      </w:pPr>
    </w:p>
    <w:p w:rsidR="00C95856" w:rsidRDefault="00C95856" w:rsidP="00C95856">
      <w:pPr>
        <w:ind w:left="-993" w:right="-377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№ 4 от 09.02.2012г. «Об утверждении плана проведения контрольных  мероприятий по проверке исполнения муниципальных заданий на 2012год»» была создана комиссия по проведению контрольных мероприятий по проверке исполнения муниципальных заданий в составе: </w:t>
      </w:r>
    </w:p>
    <w:p w:rsidR="00C95856" w:rsidRDefault="00C95856" w:rsidP="00C95856">
      <w:pPr>
        <w:ind w:left="-993" w:right="-377" w:firstLine="993"/>
        <w:jc w:val="both"/>
        <w:rPr>
          <w:sz w:val="28"/>
          <w:szCs w:val="28"/>
        </w:rPr>
      </w:pPr>
      <w:r>
        <w:rPr>
          <w:sz w:val="28"/>
          <w:szCs w:val="28"/>
        </w:rPr>
        <w:t>Куркин С.И., Глава Митякинского сельского поселения - председатель комиссии;</w:t>
      </w:r>
    </w:p>
    <w:p w:rsidR="00C95856" w:rsidRDefault="00C95856" w:rsidP="00C95856">
      <w:pPr>
        <w:ind w:left="-993" w:right="-377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Косоротова М.О., заведующий сектором экономики и финансов;</w:t>
      </w:r>
    </w:p>
    <w:p w:rsidR="00C95856" w:rsidRDefault="002E639B" w:rsidP="00C95856">
      <w:pPr>
        <w:ind w:left="-993" w:right="-377" w:firstLine="993"/>
        <w:jc w:val="both"/>
        <w:rPr>
          <w:sz w:val="28"/>
          <w:szCs w:val="28"/>
        </w:rPr>
      </w:pPr>
      <w:r>
        <w:rPr>
          <w:sz w:val="28"/>
          <w:szCs w:val="28"/>
        </w:rPr>
        <w:t>Тищенко Р.А</w:t>
      </w:r>
      <w:r w:rsidR="00C95856">
        <w:rPr>
          <w:sz w:val="28"/>
          <w:szCs w:val="28"/>
        </w:rPr>
        <w:t>. специалист;</w:t>
      </w:r>
    </w:p>
    <w:p w:rsidR="00C95856" w:rsidRDefault="00C95856" w:rsidP="00C95856">
      <w:pPr>
        <w:ind w:left="-993" w:right="-377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Рыжова Т.Н.- специалист</w:t>
      </w:r>
      <w:r w:rsidR="002E639B" w:rsidRPr="002E639B">
        <w:rPr>
          <w:sz w:val="28"/>
          <w:szCs w:val="28"/>
        </w:rPr>
        <w:t xml:space="preserve"> </w:t>
      </w:r>
      <w:r w:rsidR="002E639B">
        <w:rPr>
          <w:sz w:val="28"/>
          <w:szCs w:val="28"/>
        </w:rPr>
        <w:t>первой категории</w:t>
      </w:r>
      <w:r>
        <w:rPr>
          <w:sz w:val="28"/>
          <w:szCs w:val="28"/>
        </w:rPr>
        <w:t xml:space="preserve">, </w:t>
      </w:r>
    </w:p>
    <w:p w:rsidR="00C95856" w:rsidRDefault="00C95856" w:rsidP="00C95856">
      <w:pPr>
        <w:ind w:left="-993" w:right="-3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по итогам рассмотрения отчётов подведомственных муниципальных учреждений об исполнении муниципального задания на оказание муниципальной услуги за 2012 год установила следующее:</w:t>
      </w:r>
    </w:p>
    <w:p w:rsidR="00C95856" w:rsidRDefault="00C95856" w:rsidP="00C95856">
      <w:pPr>
        <w:ind w:left="-993" w:right="-377" w:firstLine="993"/>
        <w:rPr>
          <w:color w:val="FF0000"/>
        </w:rPr>
      </w:pPr>
    </w:p>
    <w:p w:rsidR="00C95856" w:rsidRDefault="00C95856" w:rsidP="00C95856">
      <w:pPr>
        <w:ind w:left="-993" w:right="-377" w:firstLine="993"/>
        <w:rPr>
          <w:sz w:val="28"/>
          <w:szCs w:val="28"/>
        </w:rPr>
      </w:pPr>
      <w:r>
        <w:rPr>
          <w:sz w:val="28"/>
          <w:szCs w:val="28"/>
        </w:rPr>
        <w:t xml:space="preserve">   Комиссия определила, что достаточным значением выполнения муниципального задания по итогам 2012 года является:</w:t>
      </w:r>
      <w:r>
        <w:rPr>
          <w:sz w:val="28"/>
          <w:szCs w:val="28"/>
        </w:rPr>
        <w:br/>
      </w:r>
      <w:r w:rsidRPr="00536A43">
        <w:rPr>
          <w:sz w:val="28"/>
          <w:szCs w:val="28"/>
        </w:rPr>
        <w:t xml:space="preserve">- </w:t>
      </w:r>
      <w:r w:rsidR="00536A43" w:rsidRPr="00536A43">
        <w:rPr>
          <w:sz w:val="28"/>
          <w:szCs w:val="28"/>
        </w:rPr>
        <w:t>91</w:t>
      </w:r>
      <w:r w:rsidRPr="00536A43">
        <w:rPr>
          <w:sz w:val="28"/>
          <w:szCs w:val="28"/>
        </w:rPr>
        <w:t>,</w:t>
      </w:r>
      <w:r w:rsidR="00536A43">
        <w:rPr>
          <w:sz w:val="28"/>
          <w:szCs w:val="28"/>
        </w:rPr>
        <w:t>4</w:t>
      </w:r>
      <w:r w:rsidRPr="002E639B">
        <w:rPr>
          <w:sz w:val="28"/>
          <w:szCs w:val="28"/>
        </w:rPr>
        <w:t xml:space="preserve"> % для МУК «МДК» и   </w:t>
      </w:r>
      <w:r w:rsidR="00536A43" w:rsidRPr="00536A43">
        <w:rPr>
          <w:sz w:val="28"/>
          <w:szCs w:val="28"/>
        </w:rPr>
        <w:t>100</w:t>
      </w:r>
      <w:r w:rsidRPr="00536A43">
        <w:rPr>
          <w:sz w:val="28"/>
          <w:szCs w:val="28"/>
        </w:rPr>
        <w:t>%</w:t>
      </w:r>
      <w:r w:rsidRPr="002E639B">
        <w:rPr>
          <w:sz w:val="28"/>
          <w:szCs w:val="28"/>
        </w:rPr>
        <w:t xml:space="preserve"> для МБУК МСП </w:t>
      </w:r>
      <w:proofErr w:type="gramStart"/>
      <w:r w:rsidRPr="002E639B">
        <w:rPr>
          <w:sz w:val="28"/>
          <w:szCs w:val="28"/>
        </w:rPr>
        <w:t>ТР</w:t>
      </w:r>
      <w:proofErr w:type="gramEnd"/>
      <w:r w:rsidRPr="002E639B">
        <w:rPr>
          <w:sz w:val="28"/>
          <w:szCs w:val="28"/>
        </w:rPr>
        <w:t xml:space="preserve"> «МСБ».</w:t>
      </w:r>
      <w:r w:rsidRPr="002E639B">
        <w:rPr>
          <w:sz w:val="28"/>
          <w:szCs w:val="28"/>
        </w:rPr>
        <w:br/>
      </w:r>
      <w:r>
        <w:rPr>
          <w:sz w:val="28"/>
          <w:szCs w:val="28"/>
        </w:rPr>
        <w:t>- Комиссия решила:</w:t>
      </w:r>
    </w:p>
    <w:p w:rsidR="002E639B" w:rsidRDefault="00C95856" w:rsidP="00C95856">
      <w:pPr>
        <w:ind w:left="-993" w:right="-3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1.Выполнение муниципального задания по итогам </w:t>
      </w:r>
      <w:r w:rsidR="002E639B">
        <w:rPr>
          <w:sz w:val="28"/>
          <w:szCs w:val="28"/>
        </w:rPr>
        <w:t xml:space="preserve">2012 года </w:t>
      </w:r>
      <w:r>
        <w:rPr>
          <w:sz w:val="28"/>
          <w:szCs w:val="28"/>
        </w:rPr>
        <w:t xml:space="preserve">признать выполненным на </w:t>
      </w:r>
      <w:r w:rsidR="00536A43" w:rsidRPr="00536A43">
        <w:rPr>
          <w:sz w:val="28"/>
          <w:szCs w:val="28"/>
        </w:rPr>
        <w:t>91,4</w:t>
      </w:r>
      <w:r w:rsidRPr="00536A43">
        <w:rPr>
          <w:sz w:val="28"/>
          <w:szCs w:val="28"/>
        </w:rPr>
        <w:t>%.</w:t>
      </w:r>
      <w:r>
        <w:rPr>
          <w:sz w:val="28"/>
          <w:szCs w:val="28"/>
        </w:rPr>
        <w:br/>
        <w:t xml:space="preserve">2. Установлено,  при проверке ведение книг обращений во всех муниципальных учреждениях правильное. Жалоб нет. </w:t>
      </w:r>
    </w:p>
    <w:p w:rsidR="00C95856" w:rsidRDefault="00C95856" w:rsidP="00C95856">
      <w:pPr>
        <w:ind w:left="-993" w:right="-37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Объем предоставленных услуг параметрам  муниципального задания  соответствуют. </w:t>
      </w:r>
    </w:p>
    <w:p w:rsidR="00C95856" w:rsidRDefault="00C95856" w:rsidP="00C95856">
      <w:pPr>
        <w:ind w:left="-993"/>
        <w:rPr>
          <w:sz w:val="28"/>
          <w:szCs w:val="28"/>
        </w:rPr>
      </w:pPr>
      <w:r>
        <w:rPr>
          <w:sz w:val="28"/>
          <w:szCs w:val="28"/>
        </w:rPr>
        <w:t>4. Контингент обслуженных потребителей учреждения соответствует параметрам муниципального задания.</w:t>
      </w:r>
    </w:p>
    <w:p w:rsidR="00C95856" w:rsidRDefault="00C95856" w:rsidP="00C95856">
      <w:pPr>
        <w:ind w:left="-993"/>
        <w:rPr>
          <w:sz w:val="28"/>
          <w:szCs w:val="28"/>
        </w:rPr>
      </w:pPr>
      <w:r>
        <w:rPr>
          <w:sz w:val="28"/>
          <w:szCs w:val="28"/>
        </w:rPr>
        <w:t>5.Качество предоставляемых услуг соответствует параметрам услуг муниципального задания.</w:t>
      </w:r>
    </w:p>
    <w:p w:rsidR="00C95856" w:rsidRDefault="00C95856" w:rsidP="00C95856">
      <w:pPr>
        <w:ind w:left="-993"/>
        <w:rPr>
          <w:sz w:val="28"/>
          <w:szCs w:val="28"/>
        </w:rPr>
      </w:pPr>
      <w:r>
        <w:rPr>
          <w:sz w:val="28"/>
          <w:szCs w:val="28"/>
        </w:rPr>
        <w:t>6.Фактическая стоимость предоставленных услуг соответствует нормативной стоимости.</w:t>
      </w:r>
    </w:p>
    <w:p w:rsidR="00C95856" w:rsidRDefault="00C95856" w:rsidP="00C95856">
      <w:pPr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95856" w:rsidRDefault="00C95856" w:rsidP="00C95856">
      <w:pPr>
        <w:rPr>
          <w:sz w:val="28"/>
          <w:szCs w:val="28"/>
        </w:rPr>
      </w:pPr>
    </w:p>
    <w:p w:rsidR="00C95856" w:rsidRDefault="00C95856" w:rsidP="00C9585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Председатель_______________  Куркин С.И.</w:t>
      </w:r>
    </w:p>
    <w:p w:rsidR="00C95856" w:rsidRDefault="00C95856" w:rsidP="00C9585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 xml:space="preserve"> :</w:t>
      </w:r>
      <w:proofErr w:type="spellStart"/>
      <w:proofErr w:type="gramEnd"/>
      <w:r>
        <w:rPr>
          <w:sz w:val="28"/>
          <w:szCs w:val="28"/>
        </w:rPr>
        <w:t>____________Косоротова</w:t>
      </w:r>
      <w:proofErr w:type="spellEnd"/>
      <w:r>
        <w:rPr>
          <w:sz w:val="28"/>
          <w:szCs w:val="28"/>
        </w:rPr>
        <w:t xml:space="preserve"> М.О.</w:t>
      </w:r>
    </w:p>
    <w:p w:rsidR="00C95856" w:rsidRDefault="00C95856" w:rsidP="00C9585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____________</w:t>
      </w:r>
      <w:r w:rsidR="002E639B">
        <w:rPr>
          <w:sz w:val="28"/>
          <w:szCs w:val="28"/>
        </w:rPr>
        <w:t>Тищенко</w:t>
      </w:r>
      <w:proofErr w:type="spellEnd"/>
      <w:r w:rsidR="002E639B">
        <w:rPr>
          <w:sz w:val="28"/>
          <w:szCs w:val="28"/>
        </w:rPr>
        <w:t xml:space="preserve"> Р.А.</w:t>
      </w:r>
    </w:p>
    <w:p w:rsidR="00C95856" w:rsidRDefault="00C95856" w:rsidP="00C95856">
      <w:pPr>
        <w:tabs>
          <w:tab w:val="left" w:pos="2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___________  Рыжова Т.Н.</w:t>
      </w:r>
    </w:p>
    <w:p w:rsidR="00C95856" w:rsidRDefault="00C95856" w:rsidP="00C95856">
      <w:pPr>
        <w:rPr>
          <w:sz w:val="28"/>
          <w:szCs w:val="28"/>
        </w:rPr>
      </w:pPr>
    </w:p>
    <w:p w:rsidR="00C95856" w:rsidRDefault="00C95856" w:rsidP="00C95856">
      <w:pPr>
        <w:ind w:firstLine="708"/>
        <w:rPr>
          <w:sz w:val="28"/>
          <w:szCs w:val="28"/>
        </w:rPr>
      </w:pPr>
    </w:p>
    <w:p w:rsidR="00C95856" w:rsidRDefault="00C95856" w:rsidP="00C95856">
      <w:pPr>
        <w:ind w:firstLine="708"/>
        <w:rPr>
          <w:sz w:val="28"/>
          <w:szCs w:val="28"/>
        </w:rPr>
      </w:pPr>
    </w:p>
    <w:p w:rsidR="00C95856" w:rsidRDefault="00C95856" w:rsidP="00C95856">
      <w:pPr>
        <w:ind w:firstLine="708"/>
        <w:rPr>
          <w:sz w:val="28"/>
          <w:szCs w:val="28"/>
        </w:rPr>
      </w:pPr>
    </w:p>
    <w:p w:rsidR="00C95856" w:rsidRDefault="00536A43" w:rsidP="00C9585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C9585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C95856">
        <w:rPr>
          <w:sz w:val="28"/>
          <w:szCs w:val="28"/>
        </w:rPr>
        <w:t xml:space="preserve"> МУК «МДК»_______________ </w:t>
      </w:r>
      <w:proofErr w:type="spellStart"/>
      <w:r w:rsidR="002E639B">
        <w:rPr>
          <w:sz w:val="28"/>
          <w:szCs w:val="28"/>
        </w:rPr>
        <w:t>Майдаченко</w:t>
      </w:r>
      <w:proofErr w:type="spellEnd"/>
      <w:r w:rsidR="002E639B">
        <w:rPr>
          <w:sz w:val="28"/>
          <w:szCs w:val="28"/>
        </w:rPr>
        <w:t xml:space="preserve"> Т.М.</w:t>
      </w:r>
    </w:p>
    <w:p w:rsidR="00D24B6E" w:rsidRDefault="00D24B6E"/>
    <w:sectPr w:rsidR="00D24B6E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56"/>
    <w:rsid w:val="002E639B"/>
    <w:rsid w:val="00401332"/>
    <w:rsid w:val="00504449"/>
    <w:rsid w:val="00536A43"/>
    <w:rsid w:val="008445C4"/>
    <w:rsid w:val="009D6565"/>
    <w:rsid w:val="00BB5B78"/>
    <w:rsid w:val="00C95856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95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6A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A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2013-03-19T09:10:00Z</cp:lastPrinted>
  <dcterms:created xsi:type="dcterms:W3CDTF">2013-03-19T07:27:00Z</dcterms:created>
  <dcterms:modified xsi:type="dcterms:W3CDTF">2013-03-19T09:10:00Z</dcterms:modified>
</cp:coreProperties>
</file>